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CellMar>
          <w:left w:w="71" w:type="dxa"/>
          <w:right w:w="71" w:type="dxa"/>
        </w:tblCellMar>
        <w:tblLook w:val="0000" w:firstRow="0" w:lastRow="0" w:firstColumn="0" w:lastColumn="0" w:noHBand="0" w:noVBand="0"/>
      </w:tblPr>
      <w:tblGrid>
        <w:gridCol w:w="10206"/>
      </w:tblGrid>
      <w:tr w:rsidR="00EE7462" w:rsidRPr="00672DE2" w14:paraId="6039B3DD" w14:textId="77777777">
        <w:tc>
          <w:tcPr>
            <w:tcW w:w="10206" w:type="dxa"/>
            <w:tcBorders>
              <w:top w:val="single" w:sz="18" w:space="0" w:color="FFFF00"/>
              <w:left w:val="single" w:sz="18" w:space="0" w:color="FFFF00"/>
              <w:bottom w:val="single" w:sz="18" w:space="0" w:color="FFFF00"/>
              <w:right w:val="single" w:sz="18" w:space="0" w:color="FFFF00"/>
            </w:tcBorders>
            <w:shd w:val="solid" w:color="FFFF00" w:fill="auto"/>
          </w:tcPr>
          <w:p w14:paraId="71BFA569" w14:textId="77777777" w:rsidR="00EE7462" w:rsidRPr="0099498B" w:rsidRDefault="00EE7462" w:rsidP="0099498B">
            <w:pPr>
              <w:autoSpaceDE w:val="0"/>
              <w:rPr>
                <w:rFonts w:ascii="ZWAdobeF" w:hAnsi="ZWAdobeF" w:cs="ZWAdobeF"/>
                <w:bCs/>
                <w:sz w:val="2"/>
              </w:rPr>
            </w:pPr>
          </w:p>
        </w:tc>
      </w:tr>
      <w:tr w:rsidR="00EE7462" w:rsidRPr="00672DE2" w14:paraId="047318FC" w14:textId="77777777">
        <w:tc>
          <w:tcPr>
            <w:tcW w:w="10206" w:type="dxa"/>
          </w:tcPr>
          <w:p w14:paraId="20B615E8" w14:textId="77777777" w:rsidR="00EE7462" w:rsidRPr="00672DE2" w:rsidRDefault="00EE7462">
            <w:pPr>
              <w:pStyle w:val="Titre3"/>
              <w:rPr>
                <w:rFonts w:ascii="Calibri" w:hAnsi="Calibri"/>
              </w:rPr>
            </w:pPr>
            <w:r w:rsidRPr="00672DE2">
              <w:rPr>
                <w:rFonts w:ascii="Calibri" w:hAnsi="Calibri"/>
              </w:rPr>
              <w:t xml:space="preserve">Marchés publics </w:t>
            </w:r>
          </w:p>
        </w:tc>
      </w:tr>
      <w:tr w:rsidR="00EE7462" w:rsidRPr="00672DE2" w14:paraId="5B0B74DD" w14:textId="77777777">
        <w:tc>
          <w:tcPr>
            <w:tcW w:w="10206" w:type="dxa"/>
            <w:tcBorders>
              <w:top w:val="single" w:sz="18" w:space="0" w:color="FFFF00"/>
              <w:left w:val="single" w:sz="18" w:space="0" w:color="FFFF00"/>
              <w:bottom w:val="single" w:sz="18" w:space="0" w:color="FFFF00"/>
              <w:right w:val="single" w:sz="18" w:space="0" w:color="FFFF00"/>
            </w:tcBorders>
            <w:shd w:val="solid" w:color="FFFF00" w:fill="auto"/>
          </w:tcPr>
          <w:p w14:paraId="4E923BC3" w14:textId="77777777" w:rsidR="00EE7462" w:rsidRPr="00672DE2" w:rsidRDefault="00EE7462" w:rsidP="001442E3">
            <w:pPr>
              <w:jc w:val="center"/>
              <w:rPr>
                <w:rFonts w:ascii="Calibri" w:hAnsi="Calibri" w:cs="Arial"/>
                <w:i/>
                <w:iCs/>
                <w:sz w:val="24"/>
                <w:szCs w:val="24"/>
              </w:rPr>
            </w:pPr>
            <w:r w:rsidRPr="00672DE2">
              <w:rPr>
                <w:rFonts w:ascii="Calibri" w:hAnsi="Calibri" w:cs="Arial"/>
                <w:b/>
                <w:bCs/>
                <w:position w:val="-36"/>
                <w:sz w:val="24"/>
                <w:szCs w:val="24"/>
              </w:rPr>
              <w:t>R</w:t>
            </w:r>
            <w:r w:rsidRPr="00672DE2">
              <w:rPr>
                <w:rFonts w:ascii="Calibri" w:hAnsi="Calibri" w:cs="Arial"/>
                <w:b/>
                <w:bCs/>
                <w:caps/>
                <w:position w:val="-36"/>
                <w:sz w:val="24"/>
                <w:szCs w:val="24"/>
              </w:rPr>
              <w:t>È</w:t>
            </w:r>
            <w:r w:rsidRPr="00672DE2">
              <w:rPr>
                <w:rFonts w:ascii="Calibri" w:hAnsi="Calibri" w:cs="Arial"/>
                <w:b/>
                <w:bCs/>
                <w:position w:val="-36"/>
                <w:sz w:val="24"/>
                <w:szCs w:val="24"/>
              </w:rPr>
              <w:t>GLEMENT</w:t>
            </w:r>
            <w:r w:rsidRPr="00672DE2">
              <w:rPr>
                <w:rFonts w:ascii="Calibri" w:hAnsi="Calibri" w:cs="Arial"/>
                <w:b/>
                <w:bCs/>
                <w:smallCaps/>
                <w:position w:val="-36"/>
                <w:sz w:val="24"/>
                <w:szCs w:val="24"/>
              </w:rPr>
              <w:t xml:space="preserve"> DE LA CONSULTATION </w:t>
            </w:r>
          </w:p>
        </w:tc>
      </w:tr>
    </w:tbl>
    <w:p w14:paraId="618F37FF" w14:textId="77777777" w:rsidR="00EE7462" w:rsidRDefault="00EE7462">
      <w:pPr>
        <w:spacing w:before="120" w:after="120"/>
        <w:rPr>
          <w:rFonts w:ascii="Calibri" w:hAnsi="Calibri" w:cs="Arial"/>
          <w:i/>
          <w:iCs/>
        </w:rPr>
      </w:pPr>
    </w:p>
    <w:p w14:paraId="4E641930" w14:textId="77777777" w:rsidR="00EE7462" w:rsidRPr="00672DE2" w:rsidRDefault="00EE7462">
      <w:pPr>
        <w:spacing w:before="120" w:after="120"/>
        <w:rPr>
          <w:rFonts w:ascii="Calibri" w:hAnsi="Calibri" w:cs="Arial"/>
          <w:i/>
          <w:iCs/>
        </w:rPr>
      </w:pPr>
      <w:r w:rsidRPr="00672DE2">
        <w:rPr>
          <w:rFonts w:ascii="Calibri" w:hAnsi="Calibri" w:cs="Arial"/>
          <w:i/>
          <w:iCs/>
        </w:rPr>
        <w:t xml:space="preserve">A  </w:t>
      </w:r>
      <w:r w:rsidRPr="00672DE2">
        <w:rPr>
          <w:rFonts w:ascii="Calibri" w:hAnsi="Calibri" w:cs="Arial"/>
          <w:highlight w:val="lightGray"/>
        </w:rPr>
        <w:fldChar w:fldCharType="begin">
          <w:ffData>
            <w:name w:val="CaseACocher20"/>
            <w:enabled/>
            <w:calcOnExit w:val="0"/>
            <w:checkBox>
              <w:sizeAuto/>
              <w:default w:val="1"/>
            </w:checkBox>
          </w:ffData>
        </w:fldChar>
      </w:r>
      <w:r w:rsidRPr="00672DE2">
        <w:rPr>
          <w:rFonts w:ascii="Calibri" w:hAnsi="Calibri" w:cs="Arial"/>
          <w:highlight w:val="lightGray"/>
        </w:rPr>
        <w:instrText xml:space="preserve"> FORMCHECKBOX </w:instrText>
      </w:r>
      <w:r w:rsidRPr="00672DE2">
        <w:rPr>
          <w:rFonts w:ascii="Calibri" w:hAnsi="Calibri" w:cs="Arial"/>
          <w:highlight w:val="lightGray"/>
        </w:rPr>
      </w:r>
      <w:r w:rsidRPr="00672DE2">
        <w:rPr>
          <w:rFonts w:ascii="Calibri" w:hAnsi="Calibri" w:cs="Arial"/>
          <w:highlight w:val="lightGray"/>
        </w:rPr>
        <w:fldChar w:fldCharType="separate"/>
      </w:r>
      <w:r w:rsidRPr="00672DE2">
        <w:rPr>
          <w:rFonts w:ascii="Calibri" w:hAnsi="Calibri" w:cs="Arial"/>
          <w:highlight w:val="lightGray"/>
        </w:rPr>
        <w:fldChar w:fldCharType="end"/>
      </w:r>
      <w:r w:rsidRPr="00672DE2">
        <w:rPr>
          <w:rFonts w:ascii="Calibri" w:hAnsi="Calibri" w:cs="Arial"/>
        </w:rPr>
        <w:tab/>
        <w:t xml:space="preserve">TRAVAUX </w:t>
      </w:r>
      <w:r w:rsidRPr="00672DE2">
        <w:rPr>
          <w:rFonts w:ascii="Calibri" w:hAnsi="Calibri" w:cs="Arial"/>
        </w:rPr>
        <w:tab/>
      </w:r>
      <w:r w:rsidRPr="00672DE2">
        <w:rPr>
          <w:rFonts w:ascii="Calibri" w:hAnsi="Calibri" w:cs="Arial"/>
        </w:rPr>
        <w:tab/>
      </w:r>
      <w:r w:rsidRPr="00672DE2">
        <w:rPr>
          <w:rFonts w:ascii="Calibri" w:hAnsi="Calibri" w:cs="Arial"/>
        </w:rPr>
        <w:tab/>
      </w:r>
      <w:r w:rsidRPr="00672DE2">
        <w:rPr>
          <w:rFonts w:ascii="Calibri" w:hAnsi="Calibri" w:cs="Arial"/>
        </w:rPr>
        <w:tab/>
        <w:t xml:space="preserve">B  </w:t>
      </w:r>
      <w:r w:rsidRPr="00672DE2">
        <w:rPr>
          <w:rFonts w:ascii="Calibri" w:hAnsi="Calibri" w:cs="Arial"/>
          <w:i/>
          <w:iCs/>
        </w:rPr>
        <w:t xml:space="preserve"> </w:t>
      </w:r>
      <w:r w:rsidRPr="00672DE2">
        <w:rPr>
          <w:rFonts w:ascii="Calibri" w:hAnsi="Calibri" w:cs="Arial"/>
          <w:highlight w:val="lightGray"/>
        </w:rPr>
        <w:fldChar w:fldCharType="begin">
          <w:ffData>
            <w:name w:val="CaseACocher20"/>
            <w:enabled/>
            <w:calcOnExit w:val="0"/>
            <w:checkBox>
              <w:sizeAuto/>
              <w:default w:val="0"/>
            </w:checkBox>
          </w:ffData>
        </w:fldChar>
      </w:r>
      <w:r w:rsidRPr="00672DE2">
        <w:rPr>
          <w:rFonts w:ascii="Calibri" w:hAnsi="Calibri" w:cs="Arial"/>
          <w:highlight w:val="lightGray"/>
        </w:rPr>
        <w:instrText xml:space="preserve"> FORMCHECKBOX </w:instrText>
      </w:r>
      <w:r w:rsidRPr="00672DE2">
        <w:rPr>
          <w:rFonts w:ascii="Calibri" w:hAnsi="Calibri" w:cs="Arial"/>
          <w:highlight w:val="lightGray"/>
        </w:rPr>
      </w:r>
      <w:r w:rsidRPr="00672DE2">
        <w:rPr>
          <w:rFonts w:ascii="Calibri" w:hAnsi="Calibri" w:cs="Arial"/>
          <w:highlight w:val="lightGray"/>
        </w:rPr>
        <w:fldChar w:fldCharType="separate"/>
      </w:r>
      <w:r w:rsidRPr="00672DE2">
        <w:rPr>
          <w:rFonts w:ascii="Calibri" w:hAnsi="Calibri" w:cs="Arial"/>
          <w:highlight w:val="lightGray"/>
        </w:rPr>
        <w:fldChar w:fldCharType="end"/>
      </w:r>
      <w:r w:rsidRPr="00672DE2">
        <w:rPr>
          <w:rFonts w:ascii="Calibri" w:hAnsi="Calibri" w:cs="Arial"/>
        </w:rPr>
        <w:tab/>
        <w:t xml:space="preserve">FOURNITURES </w:t>
      </w:r>
      <w:r w:rsidRPr="00672DE2">
        <w:rPr>
          <w:rFonts w:ascii="Calibri" w:hAnsi="Calibri" w:cs="Arial"/>
        </w:rPr>
        <w:tab/>
      </w:r>
      <w:r w:rsidRPr="00672DE2">
        <w:rPr>
          <w:rFonts w:ascii="Calibri" w:hAnsi="Calibri" w:cs="Arial"/>
        </w:rPr>
        <w:tab/>
      </w:r>
      <w:r w:rsidRPr="00672DE2">
        <w:rPr>
          <w:rFonts w:ascii="Calibri" w:hAnsi="Calibri" w:cs="Arial"/>
        </w:rPr>
        <w:tab/>
      </w:r>
      <w:r w:rsidRPr="00672DE2">
        <w:rPr>
          <w:rFonts w:ascii="Calibri" w:hAnsi="Calibri" w:cs="Arial"/>
        </w:rPr>
        <w:tab/>
        <w:t xml:space="preserve">C  </w:t>
      </w:r>
      <w:r w:rsidRPr="00672DE2">
        <w:rPr>
          <w:rFonts w:ascii="Calibri" w:hAnsi="Calibri" w:cs="Arial"/>
          <w:highlight w:val="lightGray"/>
        </w:rPr>
        <w:fldChar w:fldCharType="begin">
          <w:ffData>
            <w:name w:val="CaseACocher20"/>
            <w:enabled/>
            <w:calcOnExit w:val="0"/>
            <w:checkBox>
              <w:sizeAuto/>
              <w:default w:val="0"/>
            </w:checkBox>
          </w:ffData>
        </w:fldChar>
      </w:r>
      <w:r w:rsidRPr="00672DE2">
        <w:rPr>
          <w:rFonts w:ascii="Calibri" w:hAnsi="Calibri" w:cs="Arial"/>
          <w:highlight w:val="lightGray"/>
        </w:rPr>
        <w:instrText xml:space="preserve"> FORMCHECKBOX </w:instrText>
      </w:r>
      <w:r w:rsidRPr="00672DE2">
        <w:rPr>
          <w:rFonts w:ascii="Calibri" w:hAnsi="Calibri" w:cs="Arial"/>
          <w:highlight w:val="lightGray"/>
        </w:rPr>
      </w:r>
      <w:r w:rsidRPr="00672DE2">
        <w:rPr>
          <w:rFonts w:ascii="Calibri" w:hAnsi="Calibri" w:cs="Arial"/>
          <w:highlight w:val="lightGray"/>
        </w:rPr>
        <w:fldChar w:fldCharType="separate"/>
      </w:r>
      <w:r w:rsidRPr="00672DE2">
        <w:rPr>
          <w:rFonts w:ascii="Calibri" w:hAnsi="Calibri" w:cs="Arial"/>
          <w:highlight w:val="lightGray"/>
        </w:rPr>
        <w:fldChar w:fldCharType="end"/>
      </w:r>
      <w:r w:rsidRPr="00672DE2">
        <w:rPr>
          <w:rFonts w:ascii="Calibri" w:hAnsi="Calibri" w:cs="Arial"/>
        </w:rPr>
        <w:t xml:space="preserve"> SERVICES </w:t>
      </w:r>
    </w:p>
    <w:tbl>
      <w:tblPr>
        <w:tblW w:w="0" w:type="auto"/>
        <w:tblLayout w:type="fixed"/>
        <w:tblCellMar>
          <w:left w:w="70" w:type="dxa"/>
          <w:right w:w="70" w:type="dxa"/>
        </w:tblCellMar>
        <w:tblLook w:val="0000" w:firstRow="0" w:lastRow="0" w:firstColumn="0" w:lastColumn="0" w:noHBand="0" w:noVBand="0"/>
      </w:tblPr>
      <w:tblGrid>
        <w:gridCol w:w="10345"/>
      </w:tblGrid>
      <w:tr w:rsidR="00EE7462" w:rsidRPr="00672DE2" w14:paraId="053653A8" w14:textId="77777777">
        <w:tc>
          <w:tcPr>
            <w:tcW w:w="10345" w:type="dxa"/>
          </w:tcPr>
          <w:p w14:paraId="71272153" w14:textId="77777777" w:rsidR="00EE7462" w:rsidRPr="00672DE2" w:rsidRDefault="00EE7462">
            <w:pPr>
              <w:spacing w:before="360" w:after="120"/>
              <w:rPr>
                <w:rFonts w:ascii="Calibri" w:hAnsi="Calibri" w:cs="Arial"/>
                <w:b/>
                <w:bCs/>
                <w:i/>
                <w:iCs/>
                <w:highlight w:val="yellow"/>
              </w:rPr>
            </w:pPr>
            <w:r w:rsidRPr="00672DE2">
              <w:rPr>
                <w:rFonts w:ascii="Calibri" w:hAnsi="Calibri" w:cs="Arial"/>
                <w:b/>
                <w:bCs/>
                <w:highlight w:val="yellow"/>
              </w:rPr>
              <w:t xml:space="preserve">Section I - </w:t>
            </w:r>
            <w:r w:rsidRPr="00672DE2">
              <w:rPr>
                <w:rFonts w:ascii="Calibri" w:hAnsi="Calibri" w:cs="Arial"/>
                <w:b/>
                <w:bCs/>
                <w:i/>
                <w:iCs/>
                <w:highlight w:val="yellow"/>
              </w:rPr>
              <w:t>Identification de l’acheteur</w:t>
            </w:r>
          </w:p>
        </w:tc>
      </w:tr>
    </w:tbl>
    <w:p w14:paraId="10341A18" w14:textId="77777777" w:rsidR="00EE7462" w:rsidRPr="00672DE2" w:rsidRDefault="00EE7462">
      <w:pPr>
        <w:spacing w:before="120" w:after="120"/>
        <w:rPr>
          <w:rFonts w:ascii="Calibri" w:hAnsi="Calibri" w:cs="Arial"/>
          <w:i/>
          <w:iCs/>
        </w:rPr>
      </w:pPr>
      <w:r w:rsidRPr="00EE21E3">
        <w:rPr>
          <w:rFonts w:ascii="Calibri" w:hAnsi="Calibri" w:cs="Arial"/>
          <w:i/>
          <w:iCs/>
          <w:noProof/>
        </w:rPr>
        <w:t>Etablissement public territorial</w:t>
      </w:r>
    </w:p>
    <w:tbl>
      <w:tblPr>
        <w:tblW w:w="10345" w:type="dxa"/>
        <w:tblLayout w:type="fixed"/>
        <w:tblCellMar>
          <w:left w:w="70" w:type="dxa"/>
          <w:right w:w="70" w:type="dxa"/>
        </w:tblCellMar>
        <w:tblLook w:val="0000" w:firstRow="0" w:lastRow="0" w:firstColumn="0" w:lastColumn="0" w:noHBand="0" w:noVBand="0"/>
      </w:tblPr>
      <w:tblGrid>
        <w:gridCol w:w="10345"/>
      </w:tblGrid>
      <w:tr w:rsidR="00EE7462" w:rsidRPr="00672DE2" w14:paraId="706E00D3" w14:textId="77777777" w:rsidTr="00A87A21">
        <w:tc>
          <w:tcPr>
            <w:tcW w:w="10345" w:type="dxa"/>
          </w:tcPr>
          <w:p w14:paraId="39D9B7D4" w14:textId="77777777" w:rsidR="00EE7462" w:rsidRPr="00672DE2" w:rsidRDefault="00EE7462">
            <w:pPr>
              <w:spacing w:before="360" w:after="120"/>
              <w:rPr>
                <w:rFonts w:ascii="Calibri" w:hAnsi="Calibri" w:cs="Arial"/>
                <w:b/>
                <w:bCs/>
                <w:i/>
                <w:iCs/>
                <w:highlight w:val="yellow"/>
              </w:rPr>
            </w:pPr>
            <w:r w:rsidRPr="00672DE2">
              <w:rPr>
                <w:rFonts w:ascii="Calibri" w:hAnsi="Calibri" w:cs="Arial"/>
                <w:b/>
                <w:bCs/>
                <w:highlight w:val="yellow"/>
              </w:rPr>
              <w:t xml:space="preserve">Section II - </w:t>
            </w:r>
            <w:r w:rsidRPr="00672DE2">
              <w:rPr>
                <w:rFonts w:ascii="Calibri" w:hAnsi="Calibri" w:cs="Arial"/>
                <w:b/>
                <w:bCs/>
                <w:i/>
                <w:iCs/>
                <w:highlight w:val="yellow"/>
              </w:rPr>
              <w:t xml:space="preserve">Nom ou raison sociale et  adresse </w:t>
            </w:r>
          </w:p>
        </w:tc>
      </w:tr>
    </w:tbl>
    <w:p w14:paraId="4722A36D" w14:textId="77777777" w:rsidR="00EE7462" w:rsidRDefault="00EE7462" w:rsidP="005603AE">
      <w:pPr>
        <w:jc w:val="center"/>
        <w:rPr>
          <w:rFonts w:asciiTheme="minorHAnsi" w:hAnsiTheme="minorHAnsi"/>
          <w:b/>
          <w:noProof/>
          <w:sz w:val="24"/>
          <w:szCs w:val="24"/>
        </w:rPr>
      </w:pPr>
      <w:r w:rsidRPr="00617AC4">
        <w:rPr>
          <w:rFonts w:asciiTheme="minorHAnsi" w:hAnsiTheme="minorHAnsi"/>
          <w:b/>
          <w:noProof/>
          <w:sz w:val="24"/>
          <w:szCs w:val="24"/>
        </w:rPr>
        <w:t>Mairie de Gresswiller</w:t>
      </w:r>
    </w:p>
    <w:p w14:paraId="16E46158" w14:textId="77777777" w:rsidR="00EE7462" w:rsidRDefault="00EE7462" w:rsidP="005603AE">
      <w:pPr>
        <w:jc w:val="center"/>
        <w:rPr>
          <w:rFonts w:asciiTheme="minorHAnsi" w:hAnsiTheme="minorHAnsi"/>
          <w:b/>
          <w:noProof/>
          <w:sz w:val="24"/>
          <w:szCs w:val="24"/>
        </w:rPr>
      </w:pPr>
      <w:r w:rsidRPr="00617AC4">
        <w:rPr>
          <w:rFonts w:asciiTheme="minorHAnsi" w:hAnsiTheme="minorHAnsi"/>
          <w:b/>
          <w:noProof/>
          <w:sz w:val="24"/>
          <w:szCs w:val="24"/>
        </w:rPr>
        <w:t>2, rue de l'Eglise</w:t>
      </w:r>
    </w:p>
    <w:p w14:paraId="52773127" w14:textId="77777777" w:rsidR="00EE7462" w:rsidRDefault="00EE7462" w:rsidP="005603AE">
      <w:pPr>
        <w:jc w:val="center"/>
        <w:rPr>
          <w:rFonts w:asciiTheme="minorHAnsi" w:hAnsiTheme="minorHAnsi"/>
          <w:b/>
          <w:noProof/>
          <w:sz w:val="24"/>
          <w:szCs w:val="24"/>
        </w:rPr>
      </w:pPr>
      <w:r w:rsidRPr="00617AC4">
        <w:rPr>
          <w:rFonts w:asciiTheme="minorHAnsi" w:hAnsiTheme="minorHAnsi"/>
          <w:b/>
          <w:noProof/>
          <w:sz w:val="24"/>
          <w:szCs w:val="24"/>
        </w:rPr>
        <w:t>67190</w:t>
      </w:r>
      <w:r>
        <w:rPr>
          <w:rFonts w:asciiTheme="minorHAnsi" w:hAnsiTheme="minorHAnsi"/>
          <w:b/>
          <w:noProof/>
          <w:sz w:val="24"/>
          <w:szCs w:val="24"/>
        </w:rPr>
        <w:t xml:space="preserve"> </w:t>
      </w:r>
      <w:r w:rsidRPr="00617AC4">
        <w:rPr>
          <w:rFonts w:asciiTheme="minorHAnsi" w:hAnsiTheme="minorHAnsi"/>
          <w:b/>
          <w:noProof/>
          <w:sz w:val="24"/>
          <w:szCs w:val="24"/>
        </w:rPr>
        <w:t>GRESSWILLER</w:t>
      </w:r>
    </w:p>
    <w:p w14:paraId="41A58A3F" w14:textId="77777777" w:rsidR="00EE7462" w:rsidRDefault="00EE7462" w:rsidP="005603AE">
      <w:pPr>
        <w:jc w:val="center"/>
        <w:rPr>
          <w:rFonts w:asciiTheme="minorHAnsi" w:hAnsiTheme="minorHAnsi"/>
          <w:b/>
          <w:noProof/>
          <w:sz w:val="24"/>
          <w:szCs w:val="24"/>
        </w:rPr>
      </w:pPr>
      <w:r>
        <w:rPr>
          <w:rFonts w:asciiTheme="minorHAnsi" w:hAnsiTheme="minorHAnsi"/>
          <w:b/>
          <w:noProof/>
          <w:sz w:val="24"/>
          <w:szCs w:val="24"/>
        </w:rPr>
        <w:t xml:space="preserve">Tél : </w:t>
      </w:r>
      <w:r w:rsidRPr="00617AC4">
        <w:rPr>
          <w:rFonts w:asciiTheme="minorHAnsi" w:hAnsiTheme="minorHAnsi"/>
          <w:b/>
          <w:noProof/>
          <w:sz w:val="24"/>
          <w:szCs w:val="24"/>
        </w:rPr>
        <w:t>03 88 50 00 29</w:t>
      </w:r>
    </w:p>
    <w:p w14:paraId="7949CB0A" w14:textId="77777777" w:rsidR="00EE7462" w:rsidRPr="00A87A21" w:rsidRDefault="00EE7462" w:rsidP="00702954">
      <w:pPr>
        <w:jc w:val="center"/>
      </w:pPr>
    </w:p>
    <w:tbl>
      <w:tblPr>
        <w:tblW w:w="0" w:type="auto"/>
        <w:tblLayout w:type="fixed"/>
        <w:tblCellMar>
          <w:left w:w="70" w:type="dxa"/>
          <w:right w:w="70" w:type="dxa"/>
        </w:tblCellMar>
        <w:tblLook w:val="0000" w:firstRow="0" w:lastRow="0" w:firstColumn="0" w:lastColumn="0" w:noHBand="0" w:noVBand="0"/>
      </w:tblPr>
      <w:tblGrid>
        <w:gridCol w:w="10345"/>
      </w:tblGrid>
      <w:tr w:rsidR="00EE7462" w:rsidRPr="00672DE2" w14:paraId="4208FED4" w14:textId="77777777">
        <w:tc>
          <w:tcPr>
            <w:tcW w:w="10345" w:type="dxa"/>
          </w:tcPr>
          <w:p w14:paraId="1EFF450E" w14:textId="77777777" w:rsidR="00EE7462" w:rsidRPr="00672DE2" w:rsidRDefault="00EE7462">
            <w:pPr>
              <w:pStyle w:val="Titre1"/>
              <w:spacing w:before="360"/>
              <w:rPr>
                <w:rFonts w:ascii="Calibri" w:hAnsi="Calibri" w:cs="Arial"/>
                <w:i/>
                <w:iCs/>
                <w:highlight w:val="yellow"/>
              </w:rPr>
            </w:pPr>
            <w:r w:rsidRPr="00672DE2">
              <w:rPr>
                <w:rFonts w:ascii="Calibri" w:hAnsi="Calibri" w:cs="Arial"/>
                <w:highlight w:val="yellow"/>
              </w:rPr>
              <w:t xml:space="preserve">Section III - Objet du marché </w:t>
            </w:r>
          </w:p>
        </w:tc>
      </w:tr>
    </w:tbl>
    <w:p w14:paraId="6E24F590" w14:textId="77777777" w:rsidR="00EE7462" w:rsidRPr="00672DE2" w:rsidRDefault="00EE7462" w:rsidP="00796DD6">
      <w:pPr>
        <w:pStyle w:val="Corpsdetexte2"/>
        <w:jc w:val="left"/>
        <w:rPr>
          <w:rFonts w:ascii="Calibri" w:hAnsi="Calibri"/>
        </w:rPr>
      </w:pPr>
      <w:r w:rsidRPr="00672DE2">
        <w:rPr>
          <w:rFonts w:ascii="Calibri" w:hAnsi="Calibri"/>
        </w:rPr>
        <w:t xml:space="preserve">Objet du marché : </w:t>
      </w:r>
    </w:p>
    <w:p w14:paraId="1AED7A65" w14:textId="77777777" w:rsidR="00EE7462" w:rsidRDefault="00EE7462" w:rsidP="006B0368">
      <w:pPr>
        <w:shd w:val="clear" w:color="00FFFF" w:fill="auto"/>
        <w:spacing w:before="120" w:after="120"/>
        <w:jc w:val="center"/>
        <w:rPr>
          <w:rFonts w:ascii="Calibri" w:hAnsi="Calibri" w:cs="Arial"/>
          <w:b/>
          <w:bCs/>
          <w:sz w:val="28"/>
          <w:szCs w:val="28"/>
        </w:rPr>
      </w:pPr>
      <w:r w:rsidRPr="00617AC4">
        <w:rPr>
          <w:rFonts w:ascii="Calibri" w:hAnsi="Calibri" w:cs="Arial"/>
          <w:b/>
          <w:bCs/>
          <w:noProof/>
          <w:sz w:val="28"/>
          <w:szCs w:val="28"/>
        </w:rPr>
        <w:t>Travaux de réaménagement de la rue des Acacias et rénovation des réseaux d'assainissement, Télécom et éclairage</w:t>
      </w:r>
    </w:p>
    <w:p w14:paraId="237D2985" w14:textId="77777777" w:rsidR="00EE7462" w:rsidRPr="006B0368" w:rsidRDefault="00EE7462" w:rsidP="006B0368">
      <w:pPr>
        <w:shd w:val="clear" w:color="00FFFF" w:fill="auto"/>
        <w:spacing w:before="120" w:after="120"/>
        <w:jc w:val="center"/>
        <w:rPr>
          <w:rFonts w:ascii="Calibri" w:hAnsi="Calibri" w:cs="Arial"/>
          <w:b/>
          <w:bCs/>
          <w:sz w:val="28"/>
          <w:szCs w:val="28"/>
        </w:rPr>
      </w:pPr>
      <w:r w:rsidRPr="00617AC4">
        <w:rPr>
          <w:rFonts w:ascii="Calibri" w:hAnsi="Calibri" w:cs="Arial"/>
          <w:b/>
          <w:bCs/>
          <w:noProof/>
          <w:sz w:val="28"/>
          <w:szCs w:val="28"/>
        </w:rPr>
        <w:t>Rue des Acacias</w:t>
      </w:r>
      <w:r>
        <w:rPr>
          <w:rFonts w:ascii="Calibri" w:hAnsi="Calibri" w:cs="Arial"/>
          <w:b/>
          <w:bCs/>
          <w:sz w:val="28"/>
          <w:szCs w:val="28"/>
        </w:rPr>
        <w:t xml:space="preserve"> </w:t>
      </w:r>
      <w:r w:rsidRPr="00617AC4">
        <w:rPr>
          <w:rFonts w:ascii="Calibri" w:hAnsi="Calibri" w:cs="Arial"/>
          <w:b/>
          <w:bCs/>
          <w:noProof/>
          <w:sz w:val="28"/>
          <w:szCs w:val="28"/>
        </w:rPr>
        <w:t>67190</w:t>
      </w:r>
      <w:r>
        <w:rPr>
          <w:rFonts w:ascii="Calibri" w:hAnsi="Calibri" w:cs="Arial"/>
          <w:b/>
          <w:bCs/>
          <w:sz w:val="28"/>
          <w:szCs w:val="28"/>
        </w:rPr>
        <w:t xml:space="preserve"> </w:t>
      </w:r>
      <w:r w:rsidRPr="00617AC4">
        <w:rPr>
          <w:rFonts w:ascii="Calibri" w:hAnsi="Calibri" w:cs="Arial"/>
          <w:b/>
          <w:bCs/>
          <w:noProof/>
          <w:sz w:val="28"/>
          <w:szCs w:val="28"/>
        </w:rPr>
        <w:t>GRESSWILLER</w:t>
      </w:r>
    </w:p>
    <w:p w14:paraId="13AE88F8" w14:textId="77777777" w:rsidR="00EE7462" w:rsidRDefault="00EE7462" w:rsidP="00796DD6">
      <w:pPr>
        <w:shd w:val="clear" w:color="00FFFF" w:fill="auto"/>
        <w:spacing w:before="120" w:after="120"/>
        <w:jc w:val="both"/>
        <w:rPr>
          <w:rFonts w:ascii="Calibri" w:hAnsi="Calibri" w:cs="Arial"/>
        </w:rPr>
      </w:pPr>
    </w:p>
    <w:p w14:paraId="29C947AB" w14:textId="77777777" w:rsidR="00EE7462" w:rsidRPr="00672DE2" w:rsidRDefault="00EE7462" w:rsidP="00796DD6">
      <w:pPr>
        <w:shd w:val="clear" w:color="00FFFF" w:fill="auto"/>
        <w:spacing w:before="120" w:after="120"/>
        <w:jc w:val="both"/>
        <w:rPr>
          <w:rFonts w:ascii="Calibri" w:hAnsi="Calibri" w:cs="Arial"/>
        </w:rPr>
      </w:pPr>
      <w:r w:rsidRPr="00672DE2">
        <w:rPr>
          <w:rFonts w:ascii="Calibri" w:hAnsi="Calibri" w:cs="Arial"/>
        </w:rPr>
        <w:t>Type de marché de travaux :</w:t>
      </w:r>
      <w:r w:rsidRPr="00672DE2">
        <w:rPr>
          <w:rFonts w:ascii="Calibri" w:hAnsi="Calibri" w:cs="Arial"/>
          <w:i/>
          <w:iCs/>
        </w:rPr>
        <w:t xml:space="preserve">              </w:t>
      </w:r>
      <w:r w:rsidRPr="00672DE2">
        <w:rPr>
          <w:rFonts w:ascii="Calibri" w:hAnsi="Calibri" w:cs="Arial"/>
          <w:highlight w:val="lightGray"/>
        </w:rPr>
        <w:fldChar w:fldCharType="begin">
          <w:ffData>
            <w:name w:val=""/>
            <w:enabled/>
            <w:calcOnExit w:val="0"/>
            <w:checkBox>
              <w:sizeAuto/>
              <w:default w:val="1"/>
            </w:checkBox>
          </w:ffData>
        </w:fldChar>
      </w:r>
      <w:r w:rsidRPr="00672DE2">
        <w:rPr>
          <w:rFonts w:ascii="Calibri" w:hAnsi="Calibri" w:cs="Arial"/>
          <w:highlight w:val="lightGray"/>
        </w:rPr>
        <w:instrText xml:space="preserve"> FORMCHECKBOX </w:instrText>
      </w:r>
      <w:r w:rsidRPr="00672DE2">
        <w:rPr>
          <w:rFonts w:ascii="Calibri" w:hAnsi="Calibri" w:cs="Arial"/>
          <w:highlight w:val="lightGray"/>
        </w:rPr>
      </w:r>
      <w:r w:rsidRPr="00672DE2">
        <w:rPr>
          <w:rFonts w:ascii="Calibri" w:hAnsi="Calibri" w:cs="Arial"/>
          <w:highlight w:val="lightGray"/>
        </w:rPr>
        <w:fldChar w:fldCharType="separate"/>
      </w:r>
      <w:r w:rsidRPr="00672DE2">
        <w:rPr>
          <w:rFonts w:ascii="Calibri" w:hAnsi="Calibri" w:cs="Arial"/>
          <w:highlight w:val="lightGray"/>
        </w:rPr>
        <w:fldChar w:fldCharType="end"/>
      </w:r>
      <w:r w:rsidRPr="00672DE2">
        <w:rPr>
          <w:rFonts w:ascii="Calibri" w:hAnsi="Calibri" w:cs="Arial"/>
        </w:rPr>
        <w:t xml:space="preserve"> Exécution                </w:t>
      </w:r>
      <w:r w:rsidRPr="00672DE2">
        <w:rPr>
          <w:rFonts w:ascii="Calibri" w:hAnsi="Calibri" w:cs="Arial"/>
          <w:highlight w:val="lightGray"/>
        </w:rPr>
        <w:fldChar w:fldCharType="begin">
          <w:ffData>
            <w:name w:val="CaseACocher20"/>
            <w:enabled/>
            <w:calcOnExit w:val="0"/>
            <w:checkBox>
              <w:sizeAuto/>
              <w:default w:val="0"/>
            </w:checkBox>
          </w:ffData>
        </w:fldChar>
      </w:r>
      <w:r w:rsidRPr="00672DE2">
        <w:rPr>
          <w:rFonts w:ascii="Calibri" w:hAnsi="Calibri" w:cs="Arial"/>
          <w:highlight w:val="lightGray"/>
        </w:rPr>
        <w:instrText xml:space="preserve"> FORMCHECKBOX </w:instrText>
      </w:r>
      <w:r w:rsidRPr="00672DE2">
        <w:rPr>
          <w:rFonts w:ascii="Calibri" w:hAnsi="Calibri" w:cs="Arial"/>
          <w:highlight w:val="lightGray"/>
        </w:rPr>
      </w:r>
      <w:r w:rsidRPr="00672DE2">
        <w:rPr>
          <w:rFonts w:ascii="Calibri" w:hAnsi="Calibri" w:cs="Arial"/>
          <w:highlight w:val="lightGray"/>
        </w:rPr>
        <w:fldChar w:fldCharType="separate"/>
      </w:r>
      <w:r w:rsidRPr="00672DE2">
        <w:rPr>
          <w:rFonts w:ascii="Calibri" w:hAnsi="Calibri" w:cs="Arial"/>
          <w:highlight w:val="lightGray"/>
        </w:rPr>
        <w:fldChar w:fldCharType="end"/>
      </w:r>
      <w:r w:rsidRPr="00672DE2">
        <w:rPr>
          <w:rFonts w:ascii="Calibri" w:hAnsi="Calibri" w:cs="Arial"/>
        </w:rPr>
        <w:t xml:space="preserve"> Conception-réalisation</w:t>
      </w:r>
    </w:p>
    <w:p w14:paraId="29CF4017" w14:textId="77777777" w:rsidR="00EE7462" w:rsidRPr="00672DE2" w:rsidRDefault="00EE7462" w:rsidP="00796DD6">
      <w:pPr>
        <w:shd w:val="clear" w:color="00FFFF" w:fill="auto"/>
        <w:spacing w:before="120" w:after="120"/>
        <w:jc w:val="both"/>
        <w:rPr>
          <w:rFonts w:ascii="Calibri" w:hAnsi="Calibri" w:cs="Arial"/>
        </w:rPr>
      </w:pPr>
    </w:p>
    <w:tbl>
      <w:tblPr>
        <w:tblW w:w="0" w:type="auto"/>
        <w:tblLayout w:type="fixed"/>
        <w:tblCellMar>
          <w:left w:w="70" w:type="dxa"/>
          <w:right w:w="70" w:type="dxa"/>
        </w:tblCellMar>
        <w:tblLook w:val="0000" w:firstRow="0" w:lastRow="0" w:firstColumn="0" w:lastColumn="0" w:noHBand="0" w:noVBand="0"/>
      </w:tblPr>
      <w:tblGrid>
        <w:gridCol w:w="10345"/>
      </w:tblGrid>
      <w:tr w:rsidR="00EE7462" w:rsidRPr="00672DE2" w14:paraId="71246D20" w14:textId="77777777">
        <w:tc>
          <w:tcPr>
            <w:tcW w:w="10345" w:type="dxa"/>
          </w:tcPr>
          <w:p w14:paraId="0EDA8B73" w14:textId="77777777" w:rsidR="00EE7462" w:rsidRPr="00672DE2" w:rsidRDefault="00EE7462">
            <w:pPr>
              <w:pStyle w:val="Titre1"/>
              <w:spacing w:before="240"/>
              <w:rPr>
                <w:rFonts w:ascii="Calibri" w:hAnsi="Calibri" w:cs="Arial"/>
                <w:i/>
                <w:iCs/>
                <w:highlight w:val="yellow"/>
              </w:rPr>
            </w:pPr>
            <w:r w:rsidRPr="00672DE2">
              <w:rPr>
                <w:rFonts w:ascii="Calibri" w:hAnsi="Calibri" w:cs="Arial"/>
                <w:highlight w:val="yellow"/>
              </w:rPr>
              <w:t xml:space="preserve">Section IV – Lieu d’exécution ou de livraison </w:t>
            </w:r>
          </w:p>
        </w:tc>
      </w:tr>
    </w:tbl>
    <w:p w14:paraId="1D7B673A" w14:textId="77777777" w:rsidR="00EE7462" w:rsidRPr="00672DE2" w:rsidRDefault="00EE7462">
      <w:pPr>
        <w:numPr>
          <w:ilvl w:val="0"/>
          <w:numId w:val="5"/>
        </w:numPr>
        <w:shd w:val="clear" w:color="00FFFF" w:fill="auto"/>
        <w:spacing w:before="120" w:after="120"/>
        <w:rPr>
          <w:rFonts w:ascii="Calibri" w:hAnsi="Calibri" w:cs="Arial"/>
        </w:rPr>
      </w:pPr>
      <w:r w:rsidRPr="00672DE2">
        <w:rPr>
          <w:rFonts w:ascii="Calibri" w:hAnsi="Calibri" w:cs="Arial"/>
        </w:rPr>
        <w:t xml:space="preserve">Lieu d’exécution : </w:t>
      </w:r>
    </w:p>
    <w:p w14:paraId="2233E6A0" w14:textId="77777777" w:rsidR="00EE7462" w:rsidRDefault="00EE7462" w:rsidP="0020529A">
      <w:pPr>
        <w:shd w:val="clear" w:color="00FFFF" w:fill="auto"/>
        <w:spacing w:before="120" w:after="120"/>
        <w:rPr>
          <w:rFonts w:ascii="Calibri" w:hAnsi="Calibri" w:cs="Arial"/>
          <w:b/>
        </w:rPr>
      </w:pPr>
      <w:r w:rsidRPr="00617AC4">
        <w:rPr>
          <w:rFonts w:ascii="Calibri" w:hAnsi="Calibri" w:cs="Arial"/>
          <w:b/>
          <w:noProof/>
        </w:rPr>
        <w:t>Rue des Acacias</w:t>
      </w:r>
      <w:r>
        <w:rPr>
          <w:rFonts w:ascii="Calibri" w:hAnsi="Calibri" w:cs="Arial"/>
          <w:b/>
        </w:rPr>
        <w:t xml:space="preserve"> </w:t>
      </w:r>
      <w:r w:rsidRPr="00617AC4">
        <w:rPr>
          <w:rFonts w:ascii="Calibri" w:hAnsi="Calibri" w:cs="Arial"/>
          <w:b/>
          <w:noProof/>
        </w:rPr>
        <w:t>67190</w:t>
      </w:r>
      <w:r>
        <w:rPr>
          <w:rFonts w:ascii="Calibri" w:hAnsi="Calibri" w:cs="Arial"/>
          <w:b/>
        </w:rPr>
        <w:t xml:space="preserve"> </w:t>
      </w:r>
      <w:r w:rsidRPr="00617AC4">
        <w:rPr>
          <w:rFonts w:ascii="Calibri" w:hAnsi="Calibri" w:cs="Arial"/>
          <w:b/>
          <w:noProof/>
        </w:rPr>
        <w:t>GRESSWILLER</w:t>
      </w:r>
      <w:r>
        <w:rPr>
          <w:rFonts w:ascii="Calibri" w:hAnsi="Calibri" w:cs="Arial"/>
          <w:b/>
        </w:rPr>
        <w:br w:type="page"/>
      </w:r>
    </w:p>
    <w:tbl>
      <w:tblPr>
        <w:tblW w:w="10345" w:type="dxa"/>
        <w:tblLayout w:type="fixed"/>
        <w:tblCellMar>
          <w:left w:w="70" w:type="dxa"/>
          <w:right w:w="70" w:type="dxa"/>
        </w:tblCellMar>
        <w:tblLook w:val="0000" w:firstRow="0" w:lastRow="0" w:firstColumn="0" w:lastColumn="0" w:noHBand="0" w:noVBand="0"/>
      </w:tblPr>
      <w:tblGrid>
        <w:gridCol w:w="10345"/>
      </w:tblGrid>
      <w:tr w:rsidR="00EE7462" w:rsidRPr="00672DE2" w14:paraId="32E8441F" w14:textId="77777777" w:rsidTr="00A87A21">
        <w:tc>
          <w:tcPr>
            <w:tcW w:w="10345" w:type="dxa"/>
          </w:tcPr>
          <w:p w14:paraId="3C2357B3" w14:textId="77777777" w:rsidR="00EE7462" w:rsidRPr="00672DE2" w:rsidRDefault="00EE7462">
            <w:pPr>
              <w:pStyle w:val="Titre1"/>
              <w:spacing w:before="240"/>
              <w:rPr>
                <w:rFonts w:ascii="Calibri" w:hAnsi="Calibri" w:cs="Arial"/>
                <w:i/>
                <w:iCs/>
                <w:highlight w:val="yellow"/>
              </w:rPr>
            </w:pPr>
            <w:r w:rsidRPr="00672DE2">
              <w:rPr>
                <w:rFonts w:ascii="Calibri" w:hAnsi="Calibri" w:cs="Arial"/>
                <w:highlight w:val="yellow"/>
              </w:rPr>
              <w:lastRenderedPageBreak/>
              <w:t xml:space="preserve">Section V – Caractéristiques principales </w:t>
            </w:r>
          </w:p>
        </w:tc>
      </w:tr>
    </w:tbl>
    <w:p w14:paraId="138A27CA" w14:textId="77777777" w:rsidR="00EE7462" w:rsidRPr="00EF6217" w:rsidRDefault="00EE7462" w:rsidP="00796DD6">
      <w:pPr>
        <w:shd w:val="clear" w:color="00FFFF" w:fill="auto"/>
        <w:spacing w:before="120" w:after="120"/>
        <w:rPr>
          <w:rFonts w:ascii="Calibri" w:hAnsi="Calibri" w:cs="Arial"/>
          <w:b/>
          <w:u w:val="single"/>
        </w:rPr>
      </w:pPr>
      <w:r w:rsidRPr="00EF6217">
        <w:rPr>
          <w:rFonts w:ascii="Calibri" w:hAnsi="Calibri" w:cs="Arial"/>
          <w:b/>
          <w:u w:val="single"/>
        </w:rPr>
        <w:t>Pièces constitutives du présent marché :</w:t>
      </w:r>
    </w:p>
    <w:p w14:paraId="362531A5" w14:textId="77777777" w:rsidR="00EE7462" w:rsidRPr="00EF6217" w:rsidRDefault="00EE7462" w:rsidP="00796DD6">
      <w:pPr>
        <w:shd w:val="clear" w:color="00FFFF" w:fill="auto"/>
        <w:spacing w:before="120" w:after="120"/>
        <w:rPr>
          <w:rFonts w:ascii="Calibri" w:hAnsi="Calibri" w:cs="Arial"/>
          <w:u w:val="single"/>
        </w:rPr>
      </w:pPr>
      <w:r w:rsidRPr="00EF6217">
        <w:rPr>
          <w:rFonts w:ascii="Calibri" w:hAnsi="Calibri" w:cs="Arial"/>
          <w:u w:val="single"/>
        </w:rPr>
        <w:t>Pièces communes :</w:t>
      </w:r>
    </w:p>
    <w:p w14:paraId="4BEE68CC" w14:textId="77777777" w:rsidR="00EE7462" w:rsidRDefault="00EE7462" w:rsidP="00EF6217">
      <w:pPr>
        <w:pStyle w:val="Paragraphedeliste"/>
        <w:numPr>
          <w:ilvl w:val="0"/>
          <w:numId w:val="23"/>
        </w:numPr>
        <w:shd w:val="clear" w:color="00FFFF" w:fill="auto"/>
        <w:spacing w:before="120" w:after="120"/>
        <w:rPr>
          <w:rFonts w:ascii="Calibri" w:hAnsi="Calibri" w:cs="Arial"/>
        </w:rPr>
      </w:pPr>
      <w:r>
        <w:rPr>
          <w:rFonts w:ascii="Calibri" w:hAnsi="Calibri" w:cs="Arial"/>
        </w:rPr>
        <w:t>Le règlement de consultation</w:t>
      </w:r>
    </w:p>
    <w:p w14:paraId="14373C7E" w14:textId="77777777" w:rsidR="00EE7462" w:rsidRDefault="00EE7462" w:rsidP="00EF6217">
      <w:pPr>
        <w:pStyle w:val="Paragraphedeliste"/>
        <w:numPr>
          <w:ilvl w:val="0"/>
          <w:numId w:val="23"/>
        </w:numPr>
        <w:shd w:val="clear" w:color="00FFFF" w:fill="auto"/>
        <w:spacing w:before="120" w:after="120"/>
        <w:rPr>
          <w:rFonts w:ascii="Calibri" w:hAnsi="Calibri" w:cs="Arial"/>
        </w:rPr>
      </w:pPr>
      <w:r>
        <w:rPr>
          <w:rFonts w:ascii="Calibri" w:hAnsi="Calibri" w:cs="Arial"/>
        </w:rPr>
        <w:t>Le cahier des clauses administratives particulières</w:t>
      </w:r>
    </w:p>
    <w:p w14:paraId="26187435" w14:textId="77777777" w:rsidR="00EE7462" w:rsidRPr="0020529A" w:rsidRDefault="00EE7462" w:rsidP="0020529A">
      <w:pPr>
        <w:pStyle w:val="Paragraphedeliste"/>
        <w:numPr>
          <w:ilvl w:val="0"/>
          <w:numId w:val="23"/>
        </w:numPr>
        <w:shd w:val="clear" w:color="00FFFF" w:fill="auto"/>
        <w:spacing w:before="120" w:after="120"/>
        <w:rPr>
          <w:rFonts w:ascii="Calibri" w:hAnsi="Calibri" w:cs="Arial"/>
        </w:rPr>
      </w:pPr>
      <w:r>
        <w:rPr>
          <w:rFonts w:ascii="Calibri" w:hAnsi="Calibri" w:cs="Arial"/>
        </w:rPr>
        <w:t>Les numéros de déclaration de travaux présentant la liste des concessionnaires</w:t>
      </w:r>
    </w:p>
    <w:p w14:paraId="132EE535" w14:textId="77777777" w:rsidR="00EE7462" w:rsidRDefault="00EE7462" w:rsidP="00EF6217">
      <w:pPr>
        <w:pStyle w:val="Paragraphedeliste"/>
        <w:numPr>
          <w:ilvl w:val="0"/>
          <w:numId w:val="24"/>
        </w:numPr>
        <w:shd w:val="clear" w:color="00FFFF" w:fill="auto"/>
        <w:spacing w:before="120" w:after="120"/>
        <w:rPr>
          <w:rFonts w:ascii="Calibri" w:hAnsi="Calibri" w:cs="Arial"/>
        </w:rPr>
      </w:pPr>
      <w:r>
        <w:rPr>
          <w:rFonts w:ascii="Calibri" w:hAnsi="Calibri" w:cs="Arial"/>
        </w:rPr>
        <w:t>L’acte d’engagement</w:t>
      </w:r>
    </w:p>
    <w:p w14:paraId="091BCE77" w14:textId="77777777" w:rsidR="00EE7462" w:rsidRDefault="00EE7462" w:rsidP="00EF6217">
      <w:pPr>
        <w:pStyle w:val="Paragraphedeliste"/>
        <w:numPr>
          <w:ilvl w:val="0"/>
          <w:numId w:val="24"/>
        </w:numPr>
        <w:shd w:val="clear" w:color="00FFFF" w:fill="auto"/>
        <w:spacing w:before="120" w:after="120"/>
        <w:rPr>
          <w:rFonts w:ascii="Calibri" w:hAnsi="Calibri" w:cs="Arial"/>
        </w:rPr>
      </w:pPr>
      <w:r>
        <w:rPr>
          <w:rFonts w:ascii="Calibri" w:hAnsi="Calibri" w:cs="Arial"/>
        </w:rPr>
        <w:t>Le détail quantitatif estimatif faisant office de bordereau de prix unitaires</w:t>
      </w:r>
    </w:p>
    <w:p w14:paraId="0ACC6527" w14:textId="77777777" w:rsidR="00EE7462" w:rsidRDefault="00EE7462" w:rsidP="00EF6217">
      <w:pPr>
        <w:pStyle w:val="Paragraphedeliste"/>
        <w:numPr>
          <w:ilvl w:val="0"/>
          <w:numId w:val="24"/>
        </w:numPr>
        <w:shd w:val="clear" w:color="00FFFF" w:fill="auto"/>
        <w:spacing w:before="120" w:after="120"/>
        <w:rPr>
          <w:rFonts w:ascii="Calibri" w:hAnsi="Calibri" w:cs="Arial"/>
        </w:rPr>
      </w:pPr>
      <w:r>
        <w:rPr>
          <w:rFonts w:ascii="Calibri" w:hAnsi="Calibri" w:cs="Arial"/>
        </w:rPr>
        <w:t>Le cahier des clauses techniques particulières</w:t>
      </w:r>
    </w:p>
    <w:p w14:paraId="5E514C4D" w14:textId="77777777" w:rsidR="00EE7462" w:rsidRDefault="00EE7462" w:rsidP="00EF6217">
      <w:pPr>
        <w:pStyle w:val="Paragraphedeliste"/>
        <w:numPr>
          <w:ilvl w:val="0"/>
          <w:numId w:val="24"/>
        </w:numPr>
        <w:shd w:val="clear" w:color="00FFFF" w:fill="auto"/>
        <w:spacing w:before="120" w:after="120"/>
        <w:rPr>
          <w:rFonts w:ascii="Calibri" w:hAnsi="Calibri" w:cs="Arial"/>
        </w:rPr>
      </w:pPr>
      <w:r>
        <w:rPr>
          <w:rFonts w:ascii="Calibri" w:hAnsi="Calibri" w:cs="Arial"/>
        </w:rPr>
        <w:t>Les plans.</w:t>
      </w:r>
    </w:p>
    <w:p w14:paraId="6FE91C95" w14:textId="77777777" w:rsidR="00EE7462" w:rsidRDefault="00EE7462" w:rsidP="00796DD6">
      <w:pPr>
        <w:shd w:val="clear" w:color="00FFFF" w:fill="auto"/>
        <w:spacing w:before="120" w:after="120"/>
        <w:rPr>
          <w:rFonts w:ascii="Calibri" w:hAnsi="Calibri" w:cs="Arial"/>
          <w:b/>
          <w:u w:val="single"/>
        </w:rPr>
      </w:pPr>
    </w:p>
    <w:p w14:paraId="5CFA6E92" w14:textId="77777777" w:rsidR="00EE7462" w:rsidRPr="00EF6217" w:rsidRDefault="00EE7462" w:rsidP="00796DD6">
      <w:pPr>
        <w:shd w:val="clear" w:color="00FFFF" w:fill="auto"/>
        <w:spacing w:before="120" w:after="120"/>
        <w:rPr>
          <w:rFonts w:ascii="Calibri" w:hAnsi="Calibri" w:cs="Arial"/>
          <w:b/>
          <w:u w:val="single"/>
        </w:rPr>
      </w:pPr>
      <w:r w:rsidRPr="00EF6217">
        <w:rPr>
          <w:rFonts w:ascii="Calibri" w:hAnsi="Calibri" w:cs="Arial"/>
          <w:b/>
          <w:u w:val="single"/>
        </w:rPr>
        <w:t xml:space="preserve">Quantités (fournitures et services), nature et étendue (travaux) : </w:t>
      </w:r>
    </w:p>
    <w:p w14:paraId="7F45F519" w14:textId="4B179B3A" w:rsidR="00EE7462" w:rsidRDefault="00ED2ED1" w:rsidP="0099498B">
      <w:pPr>
        <w:tabs>
          <w:tab w:val="decimal" w:leader="dot" w:pos="5670"/>
        </w:tabs>
        <w:rPr>
          <w:rFonts w:ascii="Calibri" w:hAnsi="Calibri"/>
        </w:rPr>
      </w:pPr>
      <w:r>
        <w:rPr>
          <w:rFonts w:ascii="Calibri" w:hAnsi="Calibri"/>
        </w:rPr>
        <w:t>Voir pièces techniques.</w:t>
      </w:r>
    </w:p>
    <w:p w14:paraId="39D8CF32" w14:textId="77777777" w:rsidR="00EE7462" w:rsidRPr="00F04D2D" w:rsidRDefault="00EE7462" w:rsidP="00B744AD">
      <w:pPr>
        <w:tabs>
          <w:tab w:val="num" w:pos="2268"/>
          <w:tab w:val="decimal" w:leader="dot" w:pos="5670"/>
        </w:tabs>
        <w:rPr>
          <w:rFonts w:ascii="Calibri" w:hAnsi="Calibri"/>
        </w:rPr>
      </w:pPr>
    </w:p>
    <w:p w14:paraId="4D91889B" w14:textId="77777777" w:rsidR="00EE7462" w:rsidRPr="00EF6217" w:rsidRDefault="00EE7462" w:rsidP="00796DD6">
      <w:pPr>
        <w:pStyle w:val="Corpsdetexte2"/>
        <w:jc w:val="left"/>
        <w:rPr>
          <w:rFonts w:ascii="Calibri" w:hAnsi="Calibri"/>
          <w:b/>
          <w:u w:val="single"/>
        </w:rPr>
      </w:pPr>
      <w:r w:rsidRPr="00EF6217">
        <w:rPr>
          <w:rFonts w:ascii="Calibri" w:hAnsi="Calibri"/>
          <w:b/>
          <w:u w:val="single"/>
        </w:rPr>
        <w:t>Options : descriptions concernant les achats complémentaires :</w:t>
      </w:r>
    </w:p>
    <w:p w14:paraId="63327B2C" w14:textId="77777777" w:rsidR="00EE7462" w:rsidRPr="00F04D2D" w:rsidRDefault="00EE7462" w:rsidP="00B744AD">
      <w:pPr>
        <w:tabs>
          <w:tab w:val="num" w:pos="2268"/>
          <w:tab w:val="decimal" w:leader="dot" w:pos="5670"/>
        </w:tabs>
        <w:rPr>
          <w:rFonts w:ascii="Calibri" w:hAnsi="Calibri"/>
        </w:rPr>
      </w:pPr>
      <w:r>
        <w:rPr>
          <w:rFonts w:ascii="Calibri" w:hAnsi="Calibri"/>
        </w:rPr>
        <w:t>Néant</w:t>
      </w:r>
    </w:p>
    <w:p w14:paraId="22AC3129" w14:textId="77777777" w:rsidR="00EE7462" w:rsidRPr="00672DE2" w:rsidRDefault="00EE7462" w:rsidP="00CD13AE">
      <w:pPr>
        <w:tabs>
          <w:tab w:val="num" w:pos="2268"/>
          <w:tab w:val="decimal" w:leader="dot" w:pos="5670"/>
        </w:tabs>
        <w:ind w:left="1985"/>
        <w:rPr>
          <w:rFonts w:ascii="Calibri" w:hAnsi="Calibri"/>
          <w:b/>
        </w:rPr>
      </w:pPr>
    </w:p>
    <w:p w14:paraId="42E6B422" w14:textId="77777777" w:rsidR="00EE7462" w:rsidRPr="00672DE2" w:rsidRDefault="00EE7462" w:rsidP="00CD13AE">
      <w:pPr>
        <w:tabs>
          <w:tab w:val="num" w:pos="2268"/>
          <w:tab w:val="decimal" w:leader="dot" w:pos="5670"/>
        </w:tabs>
        <w:ind w:left="1134"/>
        <w:rPr>
          <w:rFonts w:ascii="Calibri" w:hAnsi="Calibri"/>
          <w:b/>
        </w:rPr>
      </w:pPr>
    </w:p>
    <w:p w14:paraId="279945B5" w14:textId="77777777" w:rsidR="00EE7462" w:rsidRPr="00672DE2" w:rsidRDefault="00EE7462" w:rsidP="00796DD6">
      <w:pPr>
        <w:shd w:val="clear" w:color="00FFFF" w:fill="auto"/>
        <w:spacing w:before="120" w:after="120"/>
        <w:jc w:val="both"/>
        <w:rPr>
          <w:rFonts w:ascii="Calibri" w:hAnsi="Calibri" w:cs="Arial"/>
          <w:i/>
          <w:iCs/>
        </w:rPr>
      </w:pPr>
      <w:r>
        <w:rPr>
          <w:rFonts w:ascii="Calibri" w:hAnsi="Calibri" w:cs="Arial"/>
          <w:highlight w:val="lightGray"/>
        </w:rPr>
        <w:fldChar w:fldCharType="begin">
          <w:ffData>
            <w:name w:val=""/>
            <w:enabled/>
            <w:calcOnExit w:val="0"/>
            <w:checkBox>
              <w:sizeAuto/>
              <w:default w:val="1"/>
            </w:checkBox>
          </w:ffData>
        </w:fldChar>
      </w:r>
      <w:r>
        <w:rPr>
          <w:rFonts w:ascii="Calibri" w:hAnsi="Calibri" w:cs="Arial"/>
          <w:highlight w:val="lightGray"/>
        </w:rPr>
        <w:instrText xml:space="preserve"> FORMCHECKBOX </w:instrText>
      </w:r>
      <w:r>
        <w:rPr>
          <w:rFonts w:ascii="Calibri" w:hAnsi="Calibri" w:cs="Arial"/>
          <w:highlight w:val="lightGray"/>
        </w:rPr>
      </w:r>
      <w:r>
        <w:rPr>
          <w:rFonts w:ascii="Calibri" w:hAnsi="Calibri" w:cs="Arial"/>
          <w:highlight w:val="lightGray"/>
        </w:rPr>
        <w:fldChar w:fldCharType="separate"/>
      </w:r>
      <w:r>
        <w:rPr>
          <w:rFonts w:ascii="Calibri" w:hAnsi="Calibri" w:cs="Arial"/>
          <w:highlight w:val="lightGray"/>
        </w:rPr>
        <w:fldChar w:fldCharType="end"/>
      </w:r>
      <w:r w:rsidRPr="00672DE2">
        <w:rPr>
          <w:rFonts w:ascii="Calibri" w:hAnsi="Calibri" w:cs="Arial"/>
        </w:rPr>
        <w:t xml:space="preserve"> Refus des variantes   </w:t>
      </w:r>
      <w:r w:rsidRPr="00672DE2">
        <w:rPr>
          <w:rFonts w:ascii="Calibri" w:hAnsi="Calibri" w:cs="Arial"/>
          <w:i/>
          <w:iCs/>
        </w:rPr>
        <w:t>Cocher cette case lorsque les variantes ne sont pas autorisées</w:t>
      </w:r>
    </w:p>
    <w:p w14:paraId="3E1403ED" w14:textId="77777777" w:rsidR="00EE7462" w:rsidRPr="00672DE2" w:rsidRDefault="00EE7462" w:rsidP="0099502A">
      <w:pPr>
        <w:shd w:val="clear" w:color="00FFFF" w:fill="auto"/>
        <w:spacing w:before="120" w:after="120"/>
        <w:ind w:left="851"/>
        <w:jc w:val="both"/>
        <w:rPr>
          <w:rFonts w:ascii="Calibri" w:hAnsi="Calibri" w:cs="Arial"/>
          <w:b/>
        </w:rPr>
      </w:pPr>
    </w:p>
    <w:tbl>
      <w:tblPr>
        <w:tblW w:w="0" w:type="auto"/>
        <w:tblLayout w:type="fixed"/>
        <w:tblCellMar>
          <w:left w:w="70" w:type="dxa"/>
          <w:right w:w="70" w:type="dxa"/>
        </w:tblCellMar>
        <w:tblLook w:val="0000" w:firstRow="0" w:lastRow="0" w:firstColumn="0" w:lastColumn="0" w:noHBand="0" w:noVBand="0"/>
      </w:tblPr>
      <w:tblGrid>
        <w:gridCol w:w="10345"/>
      </w:tblGrid>
      <w:tr w:rsidR="00EE7462" w:rsidRPr="00672DE2" w14:paraId="685045F2" w14:textId="77777777">
        <w:tc>
          <w:tcPr>
            <w:tcW w:w="10345" w:type="dxa"/>
          </w:tcPr>
          <w:p w14:paraId="20E76667" w14:textId="77777777" w:rsidR="00EE7462" w:rsidRPr="00672DE2" w:rsidRDefault="00EE7462">
            <w:pPr>
              <w:pStyle w:val="Titre1"/>
              <w:spacing w:before="360"/>
              <w:rPr>
                <w:rFonts w:ascii="Calibri" w:hAnsi="Calibri" w:cs="Arial"/>
                <w:i/>
                <w:iCs/>
                <w:highlight w:val="yellow"/>
              </w:rPr>
            </w:pPr>
            <w:r w:rsidRPr="00672DE2">
              <w:rPr>
                <w:rFonts w:ascii="Calibri" w:hAnsi="Calibri" w:cs="Arial"/>
                <w:highlight w:val="yellow"/>
              </w:rPr>
              <w:t>Section VI – Division en lots</w:t>
            </w:r>
          </w:p>
        </w:tc>
      </w:tr>
    </w:tbl>
    <w:p w14:paraId="6A984E85" w14:textId="5989B684" w:rsidR="00EE7462" w:rsidRDefault="00EE7462" w:rsidP="00796DD6">
      <w:pPr>
        <w:spacing w:before="120" w:after="120"/>
        <w:rPr>
          <w:rFonts w:ascii="Calibri" w:hAnsi="Calibri" w:cs="Arial"/>
          <w:noProof/>
        </w:rPr>
      </w:pPr>
      <w:r w:rsidRPr="00672DE2">
        <w:rPr>
          <w:rFonts w:ascii="Calibri" w:hAnsi="Calibri" w:cs="Arial"/>
        </w:rPr>
        <w:t xml:space="preserve">Prestations divisées en lots : </w:t>
      </w:r>
      <w:r w:rsidR="00ED2ED1">
        <w:rPr>
          <w:rFonts w:ascii="Calibri" w:hAnsi="Calibri" w:cs="Arial"/>
          <w:noProof/>
        </w:rPr>
        <w:t>OUI</w:t>
      </w:r>
    </w:p>
    <w:tbl>
      <w:tblPr>
        <w:tblW w:w="9202" w:type="dxa"/>
        <w:jc w:val="center"/>
        <w:tblBorders>
          <w:top w:val="single" w:sz="6" w:space="0" w:color="000000"/>
          <w:left w:val="single" w:sz="6" w:space="0" w:color="auto"/>
          <w:bottom w:val="single" w:sz="6" w:space="0" w:color="000000"/>
          <w:right w:val="single" w:sz="6"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924"/>
        <w:gridCol w:w="8278"/>
      </w:tblGrid>
      <w:tr w:rsidR="00ED2ED1" w:rsidRPr="00957D6C" w14:paraId="71BCC488" w14:textId="77777777" w:rsidTr="002C3E2C">
        <w:trPr>
          <w:tblHeader/>
          <w:jc w:val="center"/>
        </w:trPr>
        <w:tc>
          <w:tcPr>
            <w:tcW w:w="924" w:type="dxa"/>
            <w:shd w:val="pct30" w:color="FFFF00" w:fill="FFFFFF"/>
          </w:tcPr>
          <w:p w14:paraId="1F2E0740" w14:textId="77777777" w:rsidR="00ED2ED1" w:rsidRPr="00957D6C" w:rsidRDefault="00ED2ED1" w:rsidP="002C3E2C">
            <w:pPr>
              <w:pStyle w:val="Normal2"/>
              <w:keepNext/>
              <w:tabs>
                <w:tab w:val="clear" w:pos="567"/>
                <w:tab w:val="clear" w:pos="851"/>
                <w:tab w:val="clear" w:pos="1134"/>
              </w:tabs>
              <w:spacing w:line="280" w:lineRule="exact"/>
              <w:ind w:left="0" w:firstLine="0"/>
              <w:jc w:val="center"/>
              <w:rPr>
                <w:i/>
                <w:szCs w:val="24"/>
              </w:rPr>
            </w:pPr>
            <w:r w:rsidRPr="00957D6C">
              <w:rPr>
                <w:i/>
                <w:szCs w:val="24"/>
              </w:rPr>
              <w:t>Lot</w:t>
            </w:r>
          </w:p>
        </w:tc>
        <w:tc>
          <w:tcPr>
            <w:tcW w:w="8278" w:type="dxa"/>
            <w:shd w:val="pct30" w:color="FFFF00" w:fill="FFFFFF"/>
          </w:tcPr>
          <w:p w14:paraId="43D8DDAB" w14:textId="77777777" w:rsidR="00ED2ED1" w:rsidRPr="00957D6C" w:rsidRDefault="00ED2ED1" w:rsidP="002C3E2C">
            <w:pPr>
              <w:pStyle w:val="Normal2"/>
              <w:keepNext/>
              <w:tabs>
                <w:tab w:val="clear" w:pos="567"/>
                <w:tab w:val="clear" w:pos="851"/>
                <w:tab w:val="clear" w:pos="1134"/>
              </w:tabs>
              <w:spacing w:line="280" w:lineRule="exact"/>
              <w:ind w:left="0" w:firstLine="0"/>
              <w:jc w:val="center"/>
              <w:rPr>
                <w:i/>
                <w:szCs w:val="24"/>
              </w:rPr>
            </w:pPr>
            <w:r w:rsidRPr="00957D6C">
              <w:rPr>
                <w:i/>
                <w:szCs w:val="24"/>
              </w:rPr>
              <w:t>Désignation</w:t>
            </w:r>
          </w:p>
        </w:tc>
      </w:tr>
      <w:tr w:rsidR="00ED2ED1" w:rsidRPr="00957D6C" w14:paraId="0534AE9D" w14:textId="77777777" w:rsidTr="002C3E2C">
        <w:trPr>
          <w:trHeight w:val="312"/>
          <w:jc w:val="center"/>
        </w:trPr>
        <w:tc>
          <w:tcPr>
            <w:tcW w:w="924" w:type="dxa"/>
          </w:tcPr>
          <w:p w14:paraId="71CC8652" w14:textId="77777777" w:rsidR="00ED2ED1" w:rsidRPr="00957D6C" w:rsidRDefault="00ED2ED1" w:rsidP="002C3E2C">
            <w:pPr>
              <w:pStyle w:val="Normal2"/>
              <w:keepNext/>
              <w:tabs>
                <w:tab w:val="clear" w:pos="567"/>
                <w:tab w:val="clear" w:pos="851"/>
                <w:tab w:val="clear" w:pos="1134"/>
              </w:tabs>
              <w:spacing w:line="280" w:lineRule="exact"/>
              <w:ind w:left="0" w:firstLine="0"/>
              <w:jc w:val="center"/>
              <w:rPr>
                <w:szCs w:val="24"/>
              </w:rPr>
            </w:pPr>
            <w:r w:rsidRPr="00957D6C">
              <w:rPr>
                <w:szCs w:val="24"/>
              </w:rPr>
              <w:t>01</w:t>
            </w:r>
          </w:p>
        </w:tc>
        <w:tc>
          <w:tcPr>
            <w:tcW w:w="8278" w:type="dxa"/>
          </w:tcPr>
          <w:p w14:paraId="4E49EDCD" w14:textId="77777777" w:rsidR="00ED2ED1" w:rsidRPr="00957D6C" w:rsidRDefault="00ED2ED1" w:rsidP="002C3E2C">
            <w:pPr>
              <w:pStyle w:val="Normal2"/>
              <w:keepNext/>
              <w:tabs>
                <w:tab w:val="clear" w:pos="567"/>
                <w:tab w:val="clear" w:pos="851"/>
                <w:tab w:val="clear" w:pos="1134"/>
              </w:tabs>
              <w:spacing w:line="280" w:lineRule="exact"/>
              <w:ind w:left="0" w:firstLine="0"/>
              <w:jc w:val="left"/>
              <w:rPr>
                <w:szCs w:val="24"/>
              </w:rPr>
            </w:pPr>
            <w:r w:rsidRPr="006335F1">
              <w:rPr>
                <w:noProof/>
                <w:szCs w:val="24"/>
              </w:rPr>
              <w:t>LOT 1 : Voirie et réseaux humides</w:t>
            </w:r>
          </w:p>
        </w:tc>
      </w:tr>
      <w:tr w:rsidR="00ED2ED1" w:rsidRPr="00957D6C" w14:paraId="1A18DD16" w14:textId="77777777" w:rsidTr="002C3E2C">
        <w:trPr>
          <w:trHeight w:val="312"/>
          <w:jc w:val="center"/>
        </w:trPr>
        <w:tc>
          <w:tcPr>
            <w:tcW w:w="924" w:type="dxa"/>
          </w:tcPr>
          <w:p w14:paraId="511B680B" w14:textId="77777777" w:rsidR="00ED2ED1" w:rsidRDefault="00ED2ED1" w:rsidP="002C3E2C">
            <w:pPr>
              <w:pStyle w:val="Normal2"/>
              <w:keepNext/>
              <w:tabs>
                <w:tab w:val="clear" w:pos="567"/>
                <w:tab w:val="clear" w:pos="851"/>
                <w:tab w:val="clear" w:pos="1134"/>
              </w:tabs>
              <w:spacing w:line="280" w:lineRule="exact"/>
              <w:ind w:left="0" w:firstLine="0"/>
              <w:jc w:val="center"/>
              <w:rPr>
                <w:szCs w:val="24"/>
              </w:rPr>
            </w:pPr>
            <w:r>
              <w:rPr>
                <w:szCs w:val="24"/>
              </w:rPr>
              <w:t>02</w:t>
            </w:r>
          </w:p>
        </w:tc>
        <w:tc>
          <w:tcPr>
            <w:tcW w:w="8278" w:type="dxa"/>
          </w:tcPr>
          <w:p w14:paraId="237351E1" w14:textId="77777777" w:rsidR="00ED2ED1" w:rsidRDefault="00ED2ED1" w:rsidP="002C3E2C">
            <w:pPr>
              <w:pStyle w:val="Normal2"/>
              <w:keepNext/>
              <w:tabs>
                <w:tab w:val="clear" w:pos="567"/>
                <w:tab w:val="clear" w:pos="851"/>
                <w:tab w:val="clear" w:pos="1134"/>
              </w:tabs>
              <w:spacing w:line="280" w:lineRule="exact"/>
              <w:ind w:left="0" w:firstLine="0"/>
              <w:jc w:val="left"/>
              <w:rPr>
                <w:szCs w:val="24"/>
              </w:rPr>
            </w:pPr>
            <w:r w:rsidRPr="006335F1">
              <w:rPr>
                <w:noProof/>
                <w:szCs w:val="24"/>
              </w:rPr>
              <w:t>LOT 2 : RESEAUX SECS</w:t>
            </w:r>
          </w:p>
        </w:tc>
      </w:tr>
    </w:tbl>
    <w:p w14:paraId="4094953C" w14:textId="77777777" w:rsidR="00ED2ED1" w:rsidRPr="00672DE2" w:rsidRDefault="00ED2ED1" w:rsidP="00796DD6">
      <w:pPr>
        <w:spacing w:before="120" w:after="120"/>
        <w:rPr>
          <w:rFonts w:ascii="Calibri" w:hAnsi="Calibri" w:cs="Arial"/>
          <w:i/>
          <w:iCs/>
        </w:rPr>
      </w:pPr>
    </w:p>
    <w:tbl>
      <w:tblPr>
        <w:tblW w:w="0" w:type="auto"/>
        <w:tblLayout w:type="fixed"/>
        <w:tblCellMar>
          <w:left w:w="70" w:type="dxa"/>
          <w:right w:w="70" w:type="dxa"/>
        </w:tblCellMar>
        <w:tblLook w:val="0000" w:firstRow="0" w:lastRow="0" w:firstColumn="0" w:lastColumn="0" w:noHBand="0" w:noVBand="0"/>
      </w:tblPr>
      <w:tblGrid>
        <w:gridCol w:w="10345"/>
      </w:tblGrid>
      <w:tr w:rsidR="00EE7462" w:rsidRPr="00672DE2" w14:paraId="2D74210D" w14:textId="77777777">
        <w:tc>
          <w:tcPr>
            <w:tcW w:w="10345" w:type="dxa"/>
          </w:tcPr>
          <w:p w14:paraId="70093CF3" w14:textId="77777777" w:rsidR="00EE7462" w:rsidRPr="00672DE2" w:rsidRDefault="00EE7462" w:rsidP="00357E6A">
            <w:pPr>
              <w:pStyle w:val="Titre1"/>
              <w:spacing w:before="360"/>
              <w:rPr>
                <w:rFonts w:ascii="Calibri" w:hAnsi="Calibri" w:cs="Arial"/>
                <w:i/>
                <w:iCs/>
                <w:highlight w:val="yellow"/>
              </w:rPr>
            </w:pPr>
            <w:r w:rsidRPr="00672DE2">
              <w:rPr>
                <w:rFonts w:ascii="Calibri" w:hAnsi="Calibri" w:cs="Arial"/>
                <w:highlight w:val="yellow"/>
              </w:rPr>
              <w:t>Section VII – Division en Tranche</w:t>
            </w:r>
          </w:p>
        </w:tc>
      </w:tr>
    </w:tbl>
    <w:p w14:paraId="5B24C36B" w14:textId="77777777" w:rsidR="00EE7462" w:rsidRPr="00672DE2" w:rsidRDefault="00EE7462" w:rsidP="003E2F4D">
      <w:pPr>
        <w:spacing w:before="120" w:after="120"/>
        <w:rPr>
          <w:rFonts w:ascii="Calibri" w:hAnsi="Calibri" w:cs="Arial"/>
        </w:rPr>
      </w:pPr>
      <w:r w:rsidRPr="00672DE2">
        <w:rPr>
          <w:rFonts w:ascii="Calibri" w:hAnsi="Calibri" w:cs="Arial"/>
        </w:rPr>
        <w:t xml:space="preserve">Prestations divisées en tranches : </w:t>
      </w:r>
      <w:r w:rsidRPr="00617AC4">
        <w:rPr>
          <w:rFonts w:ascii="Calibri" w:hAnsi="Calibri" w:cs="Arial"/>
          <w:noProof/>
          <w:highlight w:val="lightGray"/>
        </w:rPr>
        <w:t>NON</w:t>
      </w:r>
      <w:r w:rsidRPr="00672DE2">
        <w:rPr>
          <w:rFonts w:ascii="Calibri" w:hAnsi="Calibri" w:cs="Arial"/>
        </w:rPr>
        <w:tab/>
      </w:r>
    </w:p>
    <w:p w14:paraId="2C69B597" w14:textId="77777777" w:rsidR="00EE7462" w:rsidRDefault="00EE7462" w:rsidP="00544141">
      <w:pPr>
        <w:spacing w:before="120" w:after="120"/>
        <w:rPr>
          <w:rFonts w:ascii="Calibri" w:hAnsi="Calibri" w:cs="Arial"/>
          <w:i/>
          <w:iCs/>
        </w:rPr>
      </w:pPr>
    </w:p>
    <w:p w14:paraId="248799D7" w14:textId="77777777" w:rsidR="00ED2ED1" w:rsidRDefault="00ED2ED1" w:rsidP="00544141">
      <w:pPr>
        <w:spacing w:before="120" w:after="120"/>
        <w:rPr>
          <w:rFonts w:ascii="Calibri" w:hAnsi="Calibri" w:cs="Arial"/>
          <w:i/>
          <w:iCs/>
        </w:rPr>
      </w:pPr>
    </w:p>
    <w:p w14:paraId="1713222F" w14:textId="77777777" w:rsidR="00ED2ED1" w:rsidRDefault="00ED2ED1" w:rsidP="00544141">
      <w:pPr>
        <w:spacing w:before="120" w:after="120"/>
        <w:rPr>
          <w:rFonts w:ascii="Calibri" w:hAnsi="Calibri" w:cs="Arial"/>
          <w:i/>
          <w:iCs/>
        </w:rPr>
      </w:pPr>
    </w:p>
    <w:tbl>
      <w:tblPr>
        <w:tblW w:w="10345" w:type="dxa"/>
        <w:tblLayout w:type="fixed"/>
        <w:tblCellMar>
          <w:left w:w="70" w:type="dxa"/>
          <w:right w:w="70" w:type="dxa"/>
        </w:tblCellMar>
        <w:tblLook w:val="0000" w:firstRow="0" w:lastRow="0" w:firstColumn="0" w:lastColumn="0" w:noHBand="0" w:noVBand="0"/>
      </w:tblPr>
      <w:tblGrid>
        <w:gridCol w:w="10345"/>
      </w:tblGrid>
      <w:tr w:rsidR="00EE7462" w:rsidRPr="00672DE2" w14:paraId="2E9BFACA" w14:textId="77777777" w:rsidTr="00EE3FDF">
        <w:tc>
          <w:tcPr>
            <w:tcW w:w="10345" w:type="dxa"/>
          </w:tcPr>
          <w:p w14:paraId="6E6833E6" w14:textId="77777777" w:rsidR="00EE7462" w:rsidRPr="00672DE2" w:rsidRDefault="00EE7462">
            <w:pPr>
              <w:pStyle w:val="Titre1"/>
              <w:spacing w:before="360"/>
              <w:rPr>
                <w:rFonts w:ascii="Calibri" w:hAnsi="Calibri" w:cs="Arial"/>
                <w:i/>
                <w:iCs/>
                <w:highlight w:val="yellow"/>
              </w:rPr>
            </w:pPr>
            <w:r>
              <w:rPr>
                <w:rFonts w:ascii="Calibri" w:hAnsi="Calibri" w:cs="Arial"/>
                <w:highlight w:val="yellow"/>
              </w:rPr>
              <w:t>S</w:t>
            </w:r>
            <w:r w:rsidRPr="00672DE2">
              <w:rPr>
                <w:rFonts w:ascii="Calibri" w:hAnsi="Calibri" w:cs="Arial"/>
                <w:highlight w:val="yellow"/>
              </w:rPr>
              <w:t>ection VIII – Durée du marché ou délai d’exécution</w:t>
            </w:r>
          </w:p>
        </w:tc>
      </w:tr>
    </w:tbl>
    <w:p w14:paraId="30F0D127" w14:textId="77777777" w:rsidR="00EE7462" w:rsidRPr="00672DE2" w:rsidRDefault="00EE7462" w:rsidP="00796DD6">
      <w:pPr>
        <w:spacing w:before="120" w:after="120"/>
        <w:rPr>
          <w:rFonts w:ascii="Calibri" w:hAnsi="Calibri" w:cs="Arial"/>
        </w:rPr>
      </w:pPr>
      <w:r w:rsidRPr="00672DE2">
        <w:rPr>
          <w:rFonts w:ascii="Calibri" w:hAnsi="Calibri" w:cs="Arial"/>
        </w:rPr>
        <w:t xml:space="preserve">Durée du marché maximum ou délai d’exécution </w:t>
      </w:r>
    </w:p>
    <w:p w14:paraId="2194A0BC" w14:textId="770F1624" w:rsidR="00EE7462" w:rsidRDefault="00ED2ED1" w:rsidP="00BC3B09">
      <w:pPr>
        <w:tabs>
          <w:tab w:val="left" w:pos="576"/>
        </w:tabs>
        <w:spacing w:after="240"/>
        <w:jc w:val="both"/>
        <w:rPr>
          <w:rFonts w:ascii="Calibri" w:hAnsi="Calibri"/>
        </w:rPr>
      </w:pPr>
      <w:r>
        <w:rPr>
          <w:rFonts w:ascii="Calibri" w:hAnsi="Calibri"/>
          <w:noProof/>
        </w:rPr>
        <w:t xml:space="preserve">Lot n° 1 : </w:t>
      </w:r>
      <w:r w:rsidR="00EE7462" w:rsidRPr="00617AC4">
        <w:rPr>
          <w:rFonts w:ascii="Calibri" w:hAnsi="Calibri"/>
          <w:noProof/>
        </w:rPr>
        <w:t>70</w:t>
      </w:r>
      <w:r w:rsidR="00EE7462">
        <w:rPr>
          <w:rFonts w:ascii="Calibri" w:hAnsi="Calibri"/>
        </w:rPr>
        <w:t xml:space="preserve"> jours ouvrés</w:t>
      </w:r>
      <w:r w:rsidR="00EE7462" w:rsidRPr="00672DE2">
        <w:rPr>
          <w:rFonts w:ascii="Calibri" w:hAnsi="Calibri"/>
        </w:rPr>
        <w:t xml:space="preserve"> + </w:t>
      </w:r>
      <w:r w:rsidR="00EE7462" w:rsidRPr="00617AC4">
        <w:rPr>
          <w:rFonts w:ascii="Calibri" w:hAnsi="Calibri"/>
          <w:noProof/>
        </w:rPr>
        <w:t>20</w:t>
      </w:r>
      <w:r w:rsidR="00EE7462">
        <w:rPr>
          <w:rFonts w:ascii="Calibri" w:hAnsi="Calibri"/>
        </w:rPr>
        <w:t xml:space="preserve"> </w:t>
      </w:r>
      <w:r>
        <w:rPr>
          <w:rFonts w:ascii="Calibri" w:hAnsi="Calibri"/>
        </w:rPr>
        <w:t>jours ouvrés</w:t>
      </w:r>
      <w:r w:rsidR="00EE7462" w:rsidRPr="00672DE2">
        <w:rPr>
          <w:rFonts w:ascii="Calibri" w:hAnsi="Calibri"/>
        </w:rPr>
        <w:t xml:space="preserve"> de préparation à compter de la date de notification de l’ordre de service</w:t>
      </w:r>
    </w:p>
    <w:p w14:paraId="2B6DF7ED" w14:textId="60597162" w:rsidR="00ED2ED1" w:rsidRDefault="00ED2ED1" w:rsidP="00ED2ED1">
      <w:pPr>
        <w:tabs>
          <w:tab w:val="left" w:pos="576"/>
        </w:tabs>
        <w:spacing w:after="240"/>
        <w:jc w:val="both"/>
        <w:rPr>
          <w:rFonts w:ascii="Calibri" w:hAnsi="Calibri"/>
        </w:rPr>
      </w:pPr>
      <w:r>
        <w:rPr>
          <w:rFonts w:ascii="Calibri" w:hAnsi="Calibri"/>
          <w:noProof/>
        </w:rPr>
        <w:t xml:space="preserve">Lot n° </w:t>
      </w:r>
      <w:r>
        <w:rPr>
          <w:rFonts w:ascii="Calibri" w:hAnsi="Calibri"/>
          <w:noProof/>
        </w:rPr>
        <w:t>2</w:t>
      </w:r>
      <w:r>
        <w:rPr>
          <w:rFonts w:ascii="Calibri" w:hAnsi="Calibri"/>
          <w:noProof/>
        </w:rPr>
        <w:t xml:space="preserve"> : </w:t>
      </w:r>
      <w:r>
        <w:rPr>
          <w:rFonts w:ascii="Calibri" w:hAnsi="Calibri"/>
          <w:noProof/>
        </w:rPr>
        <w:t>25</w:t>
      </w:r>
      <w:r>
        <w:rPr>
          <w:rFonts w:ascii="Calibri" w:hAnsi="Calibri"/>
        </w:rPr>
        <w:t xml:space="preserve"> jours ouvrés</w:t>
      </w:r>
      <w:r w:rsidRPr="00672DE2">
        <w:rPr>
          <w:rFonts w:ascii="Calibri" w:hAnsi="Calibri"/>
        </w:rPr>
        <w:t xml:space="preserve"> + </w:t>
      </w:r>
      <w:r w:rsidRPr="00617AC4">
        <w:rPr>
          <w:rFonts w:ascii="Calibri" w:hAnsi="Calibri"/>
          <w:noProof/>
        </w:rPr>
        <w:t>20</w:t>
      </w:r>
      <w:r>
        <w:rPr>
          <w:rFonts w:ascii="Calibri" w:hAnsi="Calibri"/>
        </w:rPr>
        <w:t xml:space="preserve"> jours ouvrés</w:t>
      </w:r>
      <w:r w:rsidRPr="00672DE2">
        <w:rPr>
          <w:rFonts w:ascii="Calibri" w:hAnsi="Calibri"/>
        </w:rPr>
        <w:t xml:space="preserve"> de préparation à compter de la date de notification de l’ordre de service</w:t>
      </w:r>
    </w:p>
    <w:p w14:paraId="5DE6FE6C" w14:textId="77777777" w:rsidR="00EE7462" w:rsidRDefault="00EE7462" w:rsidP="000974A9">
      <w:pPr>
        <w:spacing w:before="120" w:after="120"/>
        <w:rPr>
          <w:rFonts w:ascii="Calibri" w:hAnsi="Calibri" w:cs="Arial"/>
          <w:b/>
        </w:rPr>
      </w:pPr>
      <w:r w:rsidRPr="00672DE2">
        <w:rPr>
          <w:rFonts w:ascii="Calibri" w:hAnsi="Calibri" w:cs="Arial"/>
        </w:rPr>
        <w:t>Date prévisionnelle de commencement des travaux : </w:t>
      </w:r>
    </w:p>
    <w:p w14:paraId="01BB62EF" w14:textId="29422DC3" w:rsidR="00EE7462" w:rsidRPr="00672DE2" w:rsidRDefault="00ED2ED1" w:rsidP="000974A9">
      <w:pPr>
        <w:spacing w:before="120" w:after="120"/>
        <w:rPr>
          <w:rFonts w:ascii="Calibri" w:hAnsi="Calibri" w:cs="Arial"/>
          <w:b/>
        </w:rPr>
      </w:pPr>
      <w:r>
        <w:rPr>
          <w:rFonts w:ascii="Calibri" w:hAnsi="Calibri" w:cs="Arial"/>
          <w:b/>
          <w:noProof/>
        </w:rPr>
        <w:t>Novembre 2026</w:t>
      </w:r>
    </w:p>
    <w:tbl>
      <w:tblPr>
        <w:tblW w:w="0" w:type="auto"/>
        <w:tblLayout w:type="fixed"/>
        <w:tblCellMar>
          <w:left w:w="70" w:type="dxa"/>
          <w:right w:w="70" w:type="dxa"/>
        </w:tblCellMar>
        <w:tblLook w:val="0000" w:firstRow="0" w:lastRow="0" w:firstColumn="0" w:lastColumn="0" w:noHBand="0" w:noVBand="0"/>
      </w:tblPr>
      <w:tblGrid>
        <w:gridCol w:w="10345"/>
      </w:tblGrid>
      <w:tr w:rsidR="00EE7462" w:rsidRPr="00672DE2" w14:paraId="005746D3" w14:textId="77777777">
        <w:tc>
          <w:tcPr>
            <w:tcW w:w="10345" w:type="dxa"/>
          </w:tcPr>
          <w:p w14:paraId="0CCF1B4E" w14:textId="77777777" w:rsidR="00EE7462" w:rsidRPr="00672DE2" w:rsidRDefault="00EE7462">
            <w:pPr>
              <w:pStyle w:val="Titre1"/>
              <w:spacing w:before="360"/>
              <w:rPr>
                <w:rFonts w:ascii="Calibri" w:hAnsi="Calibri" w:cs="Arial"/>
                <w:i/>
                <w:iCs/>
                <w:highlight w:val="yellow"/>
              </w:rPr>
            </w:pPr>
            <w:r w:rsidRPr="00672DE2">
              <w:rPr>
                <w:rFonts w:ascii="Calibri" w:hAnsi="Calibri" w:cs="Arial"/>
                <w:highlight w:val="yellow"/>
              </w:rPr>
              <w:lastRenderedPageBreak/>
              <w:t>Section IX – Conditions relatives au marché</w:t>
            </w:r>
          </w:p>
        </w:tc>
      </w:tr>
    </w:tbl>
    <w:p w14:paraId="2F44BBB3" w14:textId="77777777" w:rsidR="00EE7462" w:rsidRPr="00672DE2" w:rsidRDefault="00EE7462" w:rsidP="008E2F98">
      <w:pPr>
        <w:spacing w:before="120" w:after="120"/>
        <w:rPr>
          <w:rFonts w:ascii="Calibri" w:hAnsi="Calibri" w:cs="Arial"/>
        </w:rPr>
      </w:pPr>
    </w:p>
    <w:p w14:paraId="7AE18F4E" w14:textId="77777777" w:rsidR="00EE7462" w:rsidRPr="00672DE2" w:rsidRDefault="00EE7462" w:rsidP="0099502A">
      <w:pPr>
        <w:spacing w:before="120" w:after="120"/>
        <w:jc w:val="both"/>
        <w:rPr>
          <w:rFonts w:ascii="Calibri" w:hAnsi="Calibri" w:cs="Arial"/>
        </w:rPr>
      </w:pPr>
      <w:r w:rsidRPr="00672DE2">
        <w:rPr>
          <w:rFonts w:ascii="Calibri" w:hAnsi="Calibri" w:cs="Arial"/>
        </w:rPr>
        <w:t>L’offre, qu’elle soit présentée par une seule entreprise ou par un groupement devra indiquer tous les sous-traitants connus lors de son dépôt. Elle devra également indiquer les prestations (et leur montant) dont la sous-traitance est envisagée, la dénomination et la qualité des sous-traitants qui l’exécuteront à la place du titulaire, sauf lorsque le montant est inférieur à 600 Euros T.T.C.</w:t>
      </w:r>
    </w:p>
    <w:p w14:paraId="3A439D5B" w14:textId="77777777" w:rsidR="00EE7462" w:rsidRPr="00672DE2" w:rsidRDefault="00EE7462" w:rsidP="0099502A">
      <w:pPr>
        <w:spacing w:before="120" w:after="120"/>
        <w:jc w:val="both"/>
        <w:rPr>
          <w:rFonts w:ascii="Calibri" w:hAnsi="Calibri" w:cs="Arial"/>
        </w:rPr>
      </w:pPr>
      <w:r w:rsidRPr="00672DE2">
        <w:rPr>
          <w:rFonts w:ascii="Calibri" w:hAnsi="Calibri" w:cs="Arial"/>
          <w:b/>
        </w:rPr>
        <w:t xml:space="preserve">En cas de groupement, la forme souhaitée par le pouvoir adjudicateur est un </w:t>
      </w:r>
      <w:r w:rsidRPr="00672DE2">
        <w:rPr>
          <w:rFonts w:ascii="Calibri" w:hAnsi="Calibri" w:cs="Arial"/>
          <w:b/>
          <w:u w:val="single"/>
        </w:rPr>
        <w:t>groupement solidaire</w:t>
      </w:r>
      <w:r w:rsidRPr="00672DE2">
        <w:rPr>
          <w:rFonts w:ascii="Calibri" w:hAnsi="Calibri" w:cs="Arial"/>
        </w:rPr>
        <w:t>. Si le groupement attributaire du marché est d’une forme différente, il pourra se voir contraint d’assurer sa transformation pour se conformer au souhait du pouvoir adjudicateur tel qu’il est indiqué ci-dessus.</w:t>
      </w:r>
    </w:p>
    <w:p w14:paraId="4EF89196" w14:textId="77777777" w:rsidR="00EE7462" w:rsidRPr="00672DE2" w:rsidRDefault="00EE7462" w:rsidP="008E2F98">
      <w:pPr>
        <w:spacing w:before="120" w:after="120"/>
        <w:rPr>
          <w:rFonts w:ascii="Calibri" w:hAnsi="Calibri" w:cs="Arial"/>
        </w:rPr>
      </w:pPr>
    </w:p>
    <w:p w14:paraId="30F6060E" w14:textId="77777777" w:rsidR="00EE7462" w:rsidRPr="00672DE2" w:rsidRDefault="00EE7462" w:rsidP="008E2F98">
      <w:pPr>
        <w:spacing w:before="120" w:after="120"/>
        <w:ind w:left="567"/>
        <w:rPr>
          <w:rFonts w:ascii="Calibri" w:hAnsi="Calibri" w:cs="Arial"/>
        </w:rPr>
      </w:pPr>
      <w:r w:rsidRPr="00672DE2">
        <w:rPr>
          <w:rFonts w:ascii="Calibri" w:hAnsi="Calibri" w:cs="Arial"/>
        </w:rPr>
        <w:t>Il est interdit aux candidats de présenter plusieurs offres en agissant à la fois :</w:t>
      </w:r>
    </w:p>
    <w:p w14:paraId="69530367" w14:textId="77777777" w:rsidR="00EE7462" w:rsidRPr="00672DE2" w:rsidRDefault="00EE7462" w:rsidP="008E2F98">
      <w:pPr>
        <w:spacing w:before="120" w:after="120"/>
        <w:ind w:left="567"/>
        <w:rPr>
          <w:rFonts w:ascii="Calibri" w:hAnsi="Calibri" w:cs="Arial"/>
        </w:rPr>
      </w:pPr>
      <w:r w:rsidRPr="00672DE2">
        <w:rPr>
          <w:rFonts w:ascii="Calibri" w:hAnsi="Calibri" w:cs="Arial"/>
        </w:rPr>
        <w:t>- En qualité de candidats individuels et de membres d’un ou plusieurs groupements ;</w:t>
      </w:r>
    </w:p>
    <w:p w14:paraId="30B668BA" w14:textId="77777777" w:rsidR="00EE7462" w:rsidRPr="00672DE2" w:rsidRDefault="00EE7462" w:rsidP="008E2F98">
      <w:pPr>
        <w:spacing w:before="120" w:after="120"/>
        <w:ind w:left="567"/>
        <w:rPr>
          <w:rFonts w:ascii="Calibri" w:hAnsi="Calibri" w:cs="Arial"/>
        </w:rPr>
      </w:pPr>
      <w:r w:rsidRPr="00672DE2">
        <w:rPr>
          <w:rFonts w:ascii="Calibri" w:hAnsi="Calibri" w:cs="Arial"/>
        </w:rPr>
        <w:t>- En qualité de membres de plusieurs groupements.</w:t>
      </w:r>
    </w:p>
    <w:p w14:paraId="60DC6708" w14:textId="77777777" w:rsidR="00EE7462" w:rsidRPr="00672DE2" w:rsidRDefault="00EE7462" w:rsidP="0099502A">
      <w:pPr>
        <w:spacing w:before="120" w:after="120"/>
        <w:ind w:left="567"/>
        <w:jc w:val="both"/>
        <w:rPr>
          <w:rFonts w:ascii="Calibri" w:hAnsi="Calibri" w:cs="Arial"/>
        </w:rPr>
      </w:pPr>
    </w:p>
    <w:p w14:paraId="02699858" w14:textId="77777777" w:rsidR="00EE7462" w:rsidRPr="00672DE2" w:rsidRDefault="00EE7462" w:rsidP="0099502A">
      <w:pPr>
        <w:spacing w:before="120" w:after="120"/>
        <w:jc w:val="both"/>
        <w:rPr>
          <w:rFonts w:ascii="Calibri" w:hAnsi="Calibri" w:cs="Arial"/>
        </w:rPr>
      </w:pPr>
      <w:r w:rsidRPr="00672DE2">
        <w:rPr>
          <w:rFonts w:ascii="Calibri" w:hAnsi="Calibri" w:cs="Arial"/>
        </w:rPr>
        <w:t>Ne peuvent participer à cette consultation, les personnes ayant pris part à l’organisation et au déroulement de la compétition, les membres de leur famille (descendants, ascendants et leurs collatéraux), leurs préposés leurs associés groupés ou ayant des intérêts professionnels communs.</w:t>
      </w:r>
    </w:p>
    <w:p w14:paraId="280613CE" w14:textId="77777777" w:rsidR="00EE7462" w:rsidRPr="00672DE2" w:rsidRDefault="00EE7462">
      <w:pPr>
        <w:spacing w:before="120" w:after="120"/>
        <w:ind w:left="567" w:firstLine="567"/>
        <w:rPr>
          <w:rFonts w:ascii="Calibri" w:hAnsi="Calibri" w:cs="Arial"/>
        </w:rPr>
      </w:pPr>
    </w:p>
    <w:tbl>
      <w:tblPr>
        <w:tblW w:w="10345" w:type="dxa"/>
        <w:tblLayout w:type="fixed"/>
        <w:tblCellMar>
          <w:left w:w="70" w:type="dxa"/>
          <w:right w:w="70" w:type="dxa"/>
        </w:tblCellMar>
        <w:tblLook w:val="0000" w:firstRow="0" w:lastRow="0" w:firstColumn="0" w:lastColumn="0" w:noHBand="0" w:noVBand="0"/>
      </w:tblPr>
      <w:tblGrid>
        <w:gridCol w:w="10345"/>
      </w:tblGrid>
      <w:tr w:rsidR="00EE7462" w:rsidRPr="00672DE2" w14:paraId="08E3298A" w14:textId="77777777" w:rsidTr="00B12552">
        <w:tc>
          <w:tcPr>
            <w:tcW w:w="10345" w:type="dxa"/>
          </w:tcPr>
          <w:p w14:paraId="0C328348" w14:textId="77777777" w:rsidR="00EE7462" w:rsidRPr="00672DE2" w:rsidRDefault="00EE7462">
            <w:pPr>
              <w:pStyle w:val="Titre1"/>
              <w:spacing w:before="360"/>
              <w:rPr>
                <w:rFonts w:ascii="Calibri" w:hAnsi="Calibri" w:cs="Arial"/>
                <w:i/>
                <w:iCs/>
                <w:highlight w:val="yellow"/>
              </w:rPr>
            </w:pPr>
            <w:r w:rsidRPr="00672DE2">
              <w:rPr>
                <w:rFonts w:ascii="Calibri" w:hAnsi="Calibri" w:cs="Arial"/>
                <w:highlight w:val="yellow"/>
              </w:rPr>
              <w:t>Section X – Conditions de participation</w:t>
            </w:r>
          </w:p>
        </w:tc>
      </w:tr>
    </w:tbl>
    <w:p w14:paraId="0DBD5872" w14:textId="77777777" w:rsidR="00EE7462" w:rsidRPr="00B12552" w:rsidRDefault="00EE7462" w:rsidP="00B12552">
      <w:pPr>
        <w:pStyle w:val="Corpsdetexte"/>
        <w:rPr>
          <w:rFonts w:ascii="Calibri" w:hAnsi="Calibri"/>
        </w:rPr>
      </w:pPr>
      <w:r w:rsidRPr="00B12552">
        <w:rPr>
          <w:rFonts w:ascii="Calibri" w:hAnsi="Calibri"/>
        </w:rPr>
        <w:t>La candidature de l’opérateur économique sera examinée en tenant compte de sa recevabilité en application des articles L.2141-1 à L.2141-7 du code de la commande publique et de l’arrêté du 22 mars 2019 fixant la liste des renseignements et documents pouvant être demandés aux candidats aux marchés publics :</w:t>
      </w:r>
    </w:p>
    <w:p w14:paraId="33F6C191" w14:textId="77777777" w:rsidR="00EE7462" w:rsidRPr="00B12552" w:rsidRDefault="00EE7462" w:rsidP="00B12552">
      <w:pPr>
        <w:pStyle w:val="Corpsdetexte"/>
        <w:rPr>
          <w:rFonts w:ascii="Calibri" w:hAnsi="Calibri"/>
        </w:rPr>
      </w:pPr>
      <w:r w:rsidRPr="00B12552">
        <w:rPr>
          <w:rFonts w:ascii="Calibri" w:hAnsi="Calibri"/>
        </w:rPr>
        <w:t>- Situation juridique</w:t>
      </w:r>
    </w:p>
    <w:p w14:paraId="1C6C9B57" w14:textId="77777777" w:rsidR="00EE7462" w:rsidRPr="00B12552" w:rsidRDefault="00EE7462" w:rsidP="00B12552">
      <w:pPr>
        <w:pStyle w:val="Corpsdetexte"/>
        <w:rPr>
          <w:rFonts w:ascii="Calibri" w:hAnsi="Calibri"/>
        </w:rPr>
      </w:pPr>
      <w:r w:rsidRPr="00B12552">
        <w:rPr>
          <w:rFonts w:ascii="Calibri" w:hAnsi="Calibri"/>
        </w:rPr>
        <w:t>- Capacités économique et financière</w:t>
      </w:r>
    </w:p>
    <w:p w14:paraId="0D900CE9" w14:textId="77777777" w:rsidR="00EE7462" w:rsidRPr="00672DE2" w:rsidRDefault="00EE7462" w:rsidP="00B12552">
      <w:pPr>
        <w:pStyle w:val="Corpsdetexte"/>
        <w:rPr>
          <w:rFonts w:ascii="Calibri" w:hAnsi="Calibri"/>
        </w:rPr>
      </w:pPr>
      <w:r w:rsidRPr="00B12552">
        <w:rPr>
          <w:rFonts w:ascii="Calibri" w:hAnsi="Calibri"/>
        </w:rPr>
        <w:t>- Références professionnelles et capacités techniques</w:t>
      </w:r>
      <w:r w:rsidRPr="00672DE2">
        <w:rPr>
          <w:rFonts w:ascii="Calibri" w:hAnsi="Calibri"/>
        </w:rPr>
        <w:t xml:space="preserve"> </w:t>
      </w:r>
    </w:p>
    <w:p w14:paraId="6A4BF1E0" w14:textId="77777777" w:rsidR="00EE7462" w:rsidRPr="00672DE2" w:rsidRDefault="00EE7462" w:rsidP="003172D5">
      <w:pPr>
        <w:pStyle w:val="Corpsdetexte"/>
        <w:pBdr>
          <w:top w:val="single" w:sz="4" w:space="1" w:color="auto"/>
          <w:left w:val="single" w:sz="4" w:space="4" w:color="auto"/>
          <w:bottom w:val="single" w:sz="4" w:space="1" w:color="auto"/>
          <w:right w:val="single" w:sz="4" w:space="0" w:color="auto"/>
        </w:pBdr>
        <w:rPr>
          <w:rFonts w:ascii="Calibri" w:hAnsi="Calibri"/>
        </w:rPr>
      </w:pPr>
      <w:r w:rsidRPr="00672DE2">
        <w:rPr>
          <w:rFonts w:ascii="Calibri" w:hAnsi="Calibri"/>
        </w:rPr>
        <w:t>Dans une enveloppe unique</w:t>
      </w:r>
    </w:p>
    <w:p w14:paraId="7E8B1728" w14:textId="77777777" w:rsidR="00EE7462" w:rsidRPr="00672DE2" w:rsidRDefault="00EE7462" w:rsidP="00683BFB">
      <w:pPr>
        <w:pStyle w:val="Corpsdetexte"/>
        <w:rPr>
          <w:rFonts w:ascii="Calibri" w:hAnsi="Calibri"/>
        </w:rPr>
      </w:pPr>
      <w:r w:rsidRPr="00672DE2">
        <w:rPr>
          <w:rFonts w:ascii="Calibri" w:hAnsi="Calibri"/>
        </w:rPr>
        <w:t>Situation juridique – références requises :</w:t>
      </w:r>
    </w:p>
    <w:p w14:paraId="3904523E" w14:textId="77777777" w:rsidR="00EE7462" w:rsidRPr="00672DE2" w:rsidRDefault="00EE7462" w:rsidP="00683BFB">
      <w:pPr>
        <w:pStyle w:val="Corpsdetexte"/>
        <w:ind w:firstLine="567"/>
        <w:rPr>
          <w:rFonts w:ascii="Calibri" w:hAnsi="Calibri"/>
        </w:rPr>
      </w:pPr>
      <w:r w:rsidRPr="00672DE2">
        <w:rPr>
          <w:rFonts w:ascii="Calibri" w:hAnsi="Calibri"/>
        </w:rPr>
        <w:t>-          pouvoir de la personne à engager l’entreprise</w:t>
      </w:r>
    </w:p>
    <w:p w14:paraId="75D3DFF9" w14:textId="77777777" w:rsidR="00EE7462" w:rsidRPr="00672DE2" w:rsidRDefault="00EE7462" w:rsidP="00683BFB">
      <w:pPr>
        <w:pStyle w:val="Corpsdetexte"/>
        <w:rPr>
          <w:rFonts w:ascii="Calibri" w:hAnsi="Calibri"/>
        </w:rPr>
      </w:pPr>
      <w:r w:rsidRPr="00672DE2">
        <w:rPr>
          <w:rFonts w:ascii="Calibri" w:hAnsi="Calibri"/>
        </w:rPr>
        <w:t>Capacité économique et financière – références requises :</w:t>
      </w:r>
    </w:p>
    <w:p w14:paraId="5C445049" w14:textId="77777777" w:rsidR="00EE7462" w:rsidRPr="00672DE2" w:rsidRDefault="00EE7462" w:rsidP="00683BFB">
      <w:pPr>
        <w:pStyle w:val="Corpsdetexte"/>
        <w:ind w:left="567"/>
        <w:rPr>
          <w:rFonts w:ascii="Calibri" w:hAnsi="Calibri"/>
        </w:rPr>
      </w:pPr>
      <w:r w:rsidRPr="00672DE2">
        <w:rPr>
          <w:rFonts w:ascii="Calibri" w:hAnsi="Calibri"/>
        </w:rPr>
        <w:t>-     déclaration financière : le chiffre d’affaires global des 3 dernières années, et le chiffre d’affaires concernant les travaux auxquels se réfère le marché</w:t>
      </w:r>
    </w:p>
    <w:p w14:paraId="43C8F209" w14:textId="77777777" w:rsidR="00EE7462" w:rsidRPr="00672DE2" w:rsidRDefault="00EE7462" w:rsidP="00683BFB">
      <w:pPr>
        <w:pStyle w:val="Corpsdetexte"/>
        <w:rPr>
          <w:rFonts w:ascii="Calibri" w:hAnsi="Calibri"/>
        </w:rPr>
      </w:pPr>
      <w:r w:rsidRPr="00672DE2">
        <w:rPr>
          <w:rFonts w:ascii="Calibri" w:hAnsi="Calibri"/>
        </w:rPr>
        <w:t>Référence professionnelle et capacité technique – références requises :</w:t>
      </w:r>
    </w:p>
    <w:p w14:paraId="0EFA243B" w14:textId="77777777" w:rsidR="00EE7462" w:rsidRPr="00672DE2" w:rsidRDefault="00EE7462" w:rsidP="0099502A">
      <w:pPr>
        <w:pStyle w:val="Corpsdetexte"/>
        <w:numPr>
          <w:ilvl w:val="0"/>
          <w:numId w:val="1"/>
        </w:numPr>
        <w:tabs>
          <w:tab w:val="clear" w:pos="360"/>
          <w:tab w:val="num" w:pos="567"/>
        </w:tabs>
        <w:ind w:left="567" w:firstLine="0"/>
        <w:jc w:val="left"/>
        <w:rPr>
          <w:rFonts w:ascii="Calibri" w:hAnsi="Calibri"/>
        </w:rPr>
      </w:pPr>
      <w:proofErr w:type="gramStart"/>
      <w:r w:rsidRPr="00672DE2">
        <w:rPr>
          <w:rFonts w:ascii="Calibri" w:hAnsi="Calibri"/>
        </w:rPr>
        <w:t>listes</w:t>
      </w:r>
      <w:proofErr w:type="gramEnd"/>
      <w:r w:rsidRPr="00672DE2">
        <w:rPr>
          <w:rFonts w:ascii="Calibri" w:hAnsi="Calibri"/>
        </w:rPr>
        <w:t xml:space="preserve"> des travaux exécutés  au cours des cinq dernières années appuyées d’attestation de bonne exécution pour </w:t>
      </w:r>
      <w:r>
        <w:rPr>
          <w:rFonts w:ascii="Calibri" w:hAnsi="Calibri"/>
        </w:rPr>
        <w:t>les travaux les plus importants dans l’ensemble des domaines concernés par le lot,</w:t>
      </w:r>
    </w:p>
    <w:p w14:paraId="2D4CA08F" w14:textId="77777777" w:rsidR="00EE7462" w:rsidRPr="00672DE2" w:rsidRDefault="00EE7462" w:rsidP="0099502A">
      <w:pPr>
        <w:pStyle w:val="Corpsdetexte"/>
        <w:numPr>
          <w:ilvl w:val="0"/>
          <w:numId w:val="1"/>
        </w:numPr>
        <w:tabs>
          <w:tab w:val="clear" w:pos="360"/>
          <w:tab w:val="num" w:pos="567"/>
        </w:tabs>
        <w:ind w:left="567" w:firstLine="0"/>
        <w:jc w:val="left"/>
        <w:rPr>
          <w:rFonts w:ascii="Calibri" w:hAnsi="Calibri"/>
        </w:rPr>
      </w:pPr>
      <w:proofErr w:type="gramStart"/>
      <w:r w:rsidRPr="00672DE2">
        <w:rPr>
          <w:rFonts w:ascii="Calibri" w:hAnsi="Calibri"/>
        </w:rPr>
        <w:t>descriptif</w:t>
      </w:r>
      <w:proofErr w:type="gramEnd"/>
      <w:r w:rsidRPr="00672DE2">
        <w:rPr>
          <w:rFonts w:ascii="Calibri" w:hAnsi="Calibri"/>
        </w:rPr>
        <w:t xml:space="preserve"> des moyens matériels : indiquant l’outillage, le matériel, les équipements techniques, les techniciens ou les organismes techniques dont l’entrepreneur dispose pour l’exécution d’un marché de même nature,</w:t>
      </w:r>
    </w:p>
    <w:p w14:paraId="6FB85F78" w14:textId="77777777" w:rsidR="00EE7462" w:rsidRPr="00672DE2" w:rsidRDefault="00EE7462" w:rsidP="0099502A">
      <w:pPr>
        <w:pStyle w:val="Corpsdetexte"/>
        <w:numPr>
          <w:ilvl w:val="0"/>
          <w:numId w:val="1"/>
        </w:numPr>
        <w:tabs>
          <w:tab w:val="clear" w:pos="360"/>
          <w:tab w:val="num" w:pos="567"/>
        </w:tabs>
        <w:ind w:left="567" w:firstLine="0"/>
        <w:jc w:val="left"/>
        <w:rPr>
          <w:rFonts w:ascii="Calibri" w:hAnsi="Calibri"/>
        </w:rPr>
      </w:pPr>
      <w:proofErr w:type="gramStart"/>
      <w:r w:rsidRPr="00672DE2">
        <w:rPr>
          <w:rFonts w:ascii="Calibri" w:hAnsi="Calibri"/>
        </w:rPr>
        <w:t>descriptif</w:t>
      </w:r>
      <w:proofErr w:type="gramEnd"/>
      <w:r w:rsidRPr="00672DE2">
        <w:rPr>
          <w:rFonts w:ascii="Calibri" w:hAnsi="Calibri"/>
        </w:rPr>
        <w:t xml:space="preserve"> des moyens humains : indiquant les effectifs du candidat et l’importance du personnel d’encadrement pour chacune des 3 dernières années.</w:t>
      </w:r>
    </w:p>
    <w:p w14:paraId="0F33706A" w14:textId="77777777" w:rsidR="00EE7462" w:rsidRPr="00672DE2" w:rsidRDefault="00EE7462" w:rsidP="0099502A">
      <w:pPr>
        <w:pStyle w:val="Corpsdetexte"/>
        <w:numPr>
          <w:ilvl w:val="0"/>
          <w:numId w:val="1"/>
        </w:numPr>
        <w:jc w:val="left"/>
        <w:rPr>
          <w:rFonts w:ascii="Calibri" w:hAnsi="Calibri"/>
        </w:rPr>
      </w:pPr>
      <w:r w:rsidRPr="00672DE2">
        <w:rPr>
          <w:rFonts w:ascii="Calibri" w:hAnsi="Calibri"/>
        </w:rPr>
        <w:t>Si le candidat est en redressement judiciaire, copie du jugement à cet effet,</w:t>
      </w:r>
    </w:p>
    <w:p w14:paraId="436C42B0" w14:textId="77777777" w:rsidR="00EE7462" w:rsidRPr="00672DE2" w:rsidRDefault="00EE7462" w:rsidP="0099502A">
      <w:pPr>
        <w:pStyle w:val="Corpsdetexte"/>
        <w:numPr>
          <w:ilvl w:val="0"/>
          <w:numId w:val="1"/>
        </w:numPr>
        <w:jc w:val="left"/>
        <w:rPr>
          <w:rFonts w:ascii="Calibri" w:hAnsi="Calibri"/>
        </w:rPr>
      </w:pPr>
      <w:r w:rsidRPr="00672DE2">
        <w:rPr>
          <w:rFonts w:ascii="Calibri" w:hAnsi="Calibri"/>
        </w:rPr>
        <w:t xml:space="preserve">Qu’il est en règle, au cours de l’année précédant celle au cours de laquelle </w:t>
      </w:r>
      <w:proofErr w:type="spellStart"/>
      <w:r w:rsidRPr="00672DE2">
        <w:rPr>
          <w:rFonts w:ascii="Calibri" w:hAnsi="Calibri"/>
        </w:rPr>
        <w:t>à</w:t>
      </w:r>
      <w:proofErr w:type="spellEnd"/>
      <w:r w:rsidRPr="00672DE2">
        <w:rPr>
          <w:rFonts w:ascii="Calibri" w:hAnsi="Calibri"/>
        </w:rPr>
        <w:t xml:space="preserve"> lieu le lancement de la consultation, au regard des articles L.323-1 et L323-8-2 ou L323-8-5 du code du travail concernant l’emploi des travailleurs handicapés.</w:t>
      </w:r>
    </w:p>
    <w:p w14:paraId="2B472BE9" w14:textId="77777777" w:rsidR="00EE7462" w:rsidRPr="00672DE2" w:rsidRDefault="00EE7462" w:rsidP="0099502A">
      <w:pPr>
        <w:pStyle w:val="Corpsdetexte"/>
        <w:numPr>
          <w:ilvl w:val="0"/>
          <w:numId w:val="1"/>
        </w:numPr>
        <w:jc w:val="left"/>
        <w:rPr>
          <w:rFonts w:ascii="Calibri" w:hAnsi="Calibri"/>
        </w:rPr>
      </w:pPr>
      <w:r w:rsidRPr="00672DE2">
        <w:rPr>
          <w:rFonts w:ascii="Calibri" w:hAnsi="Calibri"/>
        </w:rPr>
        <w:t>Pièces prévues aux articles D8222-5 au D8222-7 et D8222-8 du code du travail</w:t>
      </w:r>
    </w:p>
    <w:p w14:paraId="646C588B" w14:textId="77777777" w:rsidR="00EE7462" w:rsidRPr="00672DE2" w:rsidRDefault="00EE7462" w:rsidP="0099502A">
      <w:pPr>
        <w:pStyle w:val="Corpsdetexte"/>
        <w:numPr>
          <w:ilvl w:val="0"/>
          <w:numId w:val="1"/>
        </w:numPr>
        <w:jc w:val="left"/>
        <w:rPr>
          <w:rFonts w:ascii="Calibri" w:hAnsi="Calibri"/>
        </w:rPr>
      </w:pPr>
      <w:r w:rsidRPr="00672DE2">
        <w:rPr>
          <w:rFonts w:ascii="Calibri" w:hAnsi="Calibri"/>
        </w:rPr>
        <w:lastRenderedPageBreak/>
        <w:t>Attestations et certificats délivrés par les administrations et organismes compétents prouvant que le candidat a satisfait à ses obligations fiscales et sociales ou documents équivalents en cas de candidat étranger.</w:t>
      </w:r>
    </w:p>
    <w:p w14:paraId="2B8DB09A" w14:textId="77777777" w:rsidR="00EE7462" w:rsidRPr="00672DE2" w:rsidRDefault="00EE7462" w:rsidP="0099502A">
      <w:pPr>
        <w:pStyle w:val="Corpsdetexte"/>
        <w:numPr>
          <w:ilvl w:val="0"/>
          <w:numId w:val="1"/>
        </w:numPr>
        <w:jc w:val="left"/>
        <w:rPr>
          <w:rFonts w:ascii="Calibri" w:hAnsi="Calibri"/>
          <w:b/>
          <w:u w:val="single"/>
        </w:rPr>
      </w:pPr>
      <w:r w:rsidRPr="00672DE2">
        <w:rPr>
          <w:rFonts w:ascii="Calibri" w:hAnsi="Calibri"/>
        </w:rPr>
        <w:t>Attestation d’assurance en responsabilité professionnelle</w:t>
      </w:r>
    </w:p>
    <w:p w14:paraId="75BCD132" w14:textId="77777777" w:rsidR="00EE7462" w:rsidRPr="00672DE2" w:rsidRDefault="00EE7462" w:rsidP="0099502A">
      <w:pPr>
        <w:pStyle w:val="Corpsdetexte"/>
        <w:numPr>
          <w:ilvl w:val="0"/>
          <w:numId w:val="1"/>
        </w:numPr>
        <w:jc w:val="left"/>
        <w:rPr>
          <w:rFonts w:ascii="Calibri" w:hAnsi="Calibri"/>
          <w:b/>
          <w:u w:val="single"/>
        </w:rPr>
      </w:pPr>
      <w:r w:rsidRPr="00672DE2">
        <w:rPr>
          <w:rFonts w:ascii="Calibri" w:hAnsi="Calibri"/>
        </w:rPr>
        <w:t>Documents relatifs à l’offre : AE, RC, CCAP, CCTP, Mémoire Technique</w:t>
      </w:r>
    </w:p>
    <w:p w14:paraId="67B24F6B" w14:textId="77777777" w:rsidR="00EE7462" w:rsidRPr="00672DE2" w:rsidRDefault="00EE7462" w:rsidP="002911C1">
      <w:pPr>
        <w:pStyle w:val="NormalWeb"/>
        <w:spacing w:before="10" w:after="10"/>
        <w:ind w:left="360"/>
        <w:jc w:val="both"/>
        <w:rPr>
          <w:rFonts w:ascii="Calibri" w:hAnsi="Calibri"/>
          <w:sz w:val="20"/>
        </w:rPr>
      </w:pPr>
      <w:r w:rsidRPr="00672DE2">
        <w:rPr>
          <w:rFonts w:ascii="Calibri" w:hAnsi="Calibri"/>
          <w:b/>
          <w:sz w:val="20"/>
          <w:u w:val="single"/>
        </w:rPr>
        <w:t>NOTA :</w:t>
      </w:r>
      <w:r w:rsidRPr="00672DE2">
        <w:rPr>
          <w:rFonts w:ascii="Calibri" w:hAnsi="Calibri"/>
          <w:sz w:val="20"/>
        </w:rPr>
        <w:t xml:space="preserve"> Avant de procéder à l’examen des candidatures, si l’on constate que des pièces visées ci-dessus sont manquantes ou incomplètes, le pouvoir adjudicateur peut décider de demander à tous les candidats concernés de produire ou compléter ces pièces dans un délai de 2 jours. Les autres candidats qui ont la possibilité de compléter leur candidature, en seront informés dans le même délai.</w:t>
      </w:r>
    </w:p>
    <w:tbl>
      <w:tblPr>
        <w:tblW w:w="10345" w:type="dxa"/>
        <w:tblLayout w:type="fixed"/>
        <w:tblCellMar>
          <w:left w:w="70" w:type="dxa"/>
          <w:right w:w="70" w:type="dxa"/>
        </w:tblCellMar>
        <w:tblLook w:val="0000" w:firstRow="0" w:lastRow="0" w:firstColumn="0" w:lastColumn="0" w:noHBand="0" w:noVBand="0"/>
      </w:tblPr>
      <w:tblGrid>
        <w:gridCol w:w="10345"/>
      </w:tblGrid>
      <w:tr w:rsidR="00EE7462" w:rsidRPr="00672DE2" w14:paraId="3EBEB634" w14:textId="77777777" w:rsidTr="00B12552">
        <w:tc>
          <w:tcPr>
            <w:tcW w:w="10345" w:type="dxa"/>
          </w:tcPr>
          <w:p w14:paraId="3E9D9736" w14:textId="77777777" w:rsidR="00EE7462" w:rsidRPr="00672DE2" w:rsidRDefault="00EE7462">
            <w:pPr>
              <w:pStyle w:val="Titre1"/>
              <w:spacing w:before="360"/>
              <w:rPr>
                <w:rFonts w:ascii="Calibri" w:hAnsi="Calibri" w:cs="Arial"/>
                <w:i/>
                <w:iCs/>
                <w:highlight w:val="yellow"/>
              </w:rPr>
            </w:pPr>
            <w:r w:rsidRPr="00672DE2">
              <w:rPr>
                <w:rFonts w:ascii="Calibri" w:hAnsi="Calibri" w:cs="Arial"/>
                <w:highlight w:val="yellow"/>
              </w:rPr>
              <w:t>Section XI – Nombre de candidats</w:t>
            </w:r>
          </w:p>
        </w:tc>
      </w:tr>
    </w:tbl>
    <w:p w14:paraId="3560BC96" w14:textId="77777777" w:rsidR="00EE7462" w:rsidRPr="00672DE2" w:rsidRDefault="00EE7462" w:rsidP="001B21A2">
      <w:pPr>
        <w:numPr>
          <w:ilvl w:val="0"/>
          <w:numId w:val="10"/>
        </w:numPr>
        <w:tabs>
          <w:tab w:val="clear" w:pos="360"/>
          <w:tab w:val="num" w:pos="426"/>
        </w:tabs>
        <w:spacing w:before="120" w:after="120"/>
        <w:rPr>
          <w:rFonts w:ascii="Calibri" w:hAnsi="Calibri" w:cs="Arial"/>
        </w:rPr>
      </w:pPr>
      <w:r w:rsidRPr="00672DE2">
        <w:rPr>
          <w:rFonts w:ascii="Calibri" w:hAnsi="Calibri" w:cs="Arial"/>
        </w:rPr>
        <w:t>Nombre maximal de candidats admis à présenter une offre : sans objet</w:t>
      </w:r>
    </w:p>
    <w:p w14:paraId="5B2F9C35" w14:textId="77777777" w:rsidR="00EE7462" w:rsidRDefault="00EE7462" w:rsidP="001B21A2">
      <w:pPr>
        <w:numPr>
          <w:ilvl w:val="0"/>
          <w:numId w:val="10"/>
        </w:numPr>
        <w:tabs>
          <w:tab w:val="clear" w:pos="360"/>
          <w:tab w:val="num" w:pos="426"/>
        </w:tabs>
        <w:spacing w:before="120" w:after="120"/>
        <w:rPr>
          <w:rFonts w:ascii="Calibri" w:hAnsi="Calibri" w:cs="Arial"/>
        </w:rPr>
      </w:pPr>
      <w:r w:rsidRPr="00672DE2">
        <w:rPr>
          <w:rFonts w:ascii="Calibri" w:hAnsi="Calibri" w:cs="Arial"/>
        </w:rPr>
        <w:t>Nombre minimal de candidats admis à présenter une offre : sans objet</w:t>
      </w:r>
    </w:p>
    <w:p w14:paraId="4C8895AA" w14:textId="77777777" w:rsidR="00EE7462" w:rsidRDefault="00EE7462">
      <w:pPr>
        <w:rPr>
          <w:rFonts w:ascii="Calibri" w:hAnsi="Calibri" w:cs="Arial"/>
        </w:rPr>
      </w:pPr>
      <w:r>
        <w:rPr>
          <w:rFonts w:ascii="Calibri" w:hAnsi="Calibri" w:cs="Arial"/>
        </w:rPr>
        <w:br w:type="page"/>
      </w:r>
    </w:p>
    <w:tbl>
      <w:tblPr>
        <w:tblW w:w="10345" w:type="dxa"/>
        <w:tblLayout w:type="fixed"/>
        <w:tblCellMar>
          <w:left w:w="70" w:type="dxa"/>
          <w:right w:w="70" w:type="dxa"/>
        </w:tblCellMar>
        <w:tblLook w:val="0000" w:firstRow="0" w:lastRow="0" w:firstColumn="0" w:lastColumn="0" w:noHBand="0" w:noVBand="0"/>
      </w:tblPr>
      <w:tblGrid>
        <w:gridCol w:w="10345"/>
      </w:tblGrid>
      <w:tr w:rsidR="00EE7462" w:rsidRPr="00672DE2" w14:paraId="40078A1C" w14:textId="77777777" w:rsidTr="00EF47AE">
        <w:tc>
          <w:tcPr>
            <w:tcW w:w="10345" w:type="dxa"/>
          </w:tcPr>
          <w:p w14:paraId="2EE270A1" w14:textId="77777777" w:rsidR="00EE7462" w:rsidRPr="00672DE2" w:rsidRDefault="00EE7462">
            <w:pPr>
              <w:pStyle w:val="Titre1"/>
              <w:spacing w:before="360"/>
              <w:rPr>
                <w:rFonts w:ascii="Calibri" w:hAnsi="Calibri" w:cs="Arial"/>
                <w:i/>
                <w:iCs/>
                <w:highlight w:val="yellow"/>
              </w:rPr>
            </w:pPr>
            <w:r w:rsidRPr="00672DE2">
              <w:rPr>
                <w:rFonts w:ascii="Calibri" w:hAnsi="Calibri" w:cs="Arial"/>
                <w:highlight w:val="yellow"/>
              </w:rPr>
              <w:lastRenderedPageBreak/>
              <w:t>Section XII – Critères d’attribution</w:t>
            </w:r>
          </w:p>
        </w:tc>
      </w:tr>
    </w:tbl>
    <w:p w14:paraId="7C4A21CB" w14:textId="77777777" w:rsidR="00EE7462" w:rsidRDefault="00EE7462" w:rsidP="00672DE2">
      <w:pPr>
        <w:spacing w:before="120" w:after="120"/>
        <w:rPr>
          <w:rFonts w:ascii="Calibri" w:hAnsi="Calibri" w:cs="Arial"/>
        </w:rPr>
      </w:pPr>
      <w:r w:rsidRPr="00B12552">
        <w:rPr>
          <w:rFonts w:ascii="Calibri" w:hAnsi="Calibri" w:cs="Arial"/>
        </w:rPr>
        <w:t>Le jugement des offres sera effectué dans les conditions prévues à l’article R.2152-7 2° du code de la commande publique sur la base des critères définis et pondérés comme suit :</w:t>
      </w:r>
    </w:p>
    <w:p w14:paraId="42FF6FD8" w14:textId="77777777" w:rsidR="00EE7462" w:rsidRPr="00672DE2" w:rsidRDefault="00EE7462" w:rsidP="00672DE2">
      <w:pPr>
        <w:spacing w:before="120" w:after="120"/>
        <w:rPr>
          <w:rFonts w:ascii="Calibri" w:hAnsi="Calibri" w:cs="Arial"/>
        </w:rPr>
      </w:pPr>
      <w:r w:rsidRPr="00672DE2">
        <w:rPr>
          <w:rFonts w:ascii="Calibri" w:hAnsi="Calibri" w:cs="Arial"/>
        </w:rPr>
        <w:t xml:space="preserve">Offre économiquement la plus avantageuse appréciée en fonction </w:t>
      </w:r>
    </w:p>
    <w:p w14:paraId="5C727820" w14:textId="77777777" w:rsidR="00EE7462" w:rsidRPr="00672DE2" w:rsidRDefault="00EE7462" w:rsidP="00672DE2">
      <w:pPr>
        <w:spacing w:before="120" w:after="120"/>
        <w:rPr>
          <w:rFonts w:ascii="Calibri" w:hAnsi="Calibri" w:cs="Arial"/>
        </w:rPr>
      </w:pPr>
      <w:r w:rsidRPr="00672DE2">
        <w:rPr>
          <w:rFonts w:ascii="Calibri" w:hAnsi="Calibri" w:cs="Arial"/>
          <w:highlight w:val="lightGray"/>
        </w:rPr>
        <w:fldChar w:fldCharType="begin">
          <w:ffData>
            <w:name w:val="CaseACocher20"/>
            <w:enabled/>
            <w:calcOnExit w:val="0"/>
            <w:checkBox>
              <w:sizeAuto/>
              <w:default w:val="0"/>
            </w:checkBox>
          </w:ffData>
        </w:fldChar>
      </w:r>
      <w:r w:rsidRPr="00672DE2">
        <w:rPr>
          <w:rFonts w:ascii="Calibri" w:hAnsi="Calibri" w:cs="Arial"/>
          <w:highlight w:val="lightGray"/>
        </w:rPr>
        <w:instrText xml:space="preserve"> FORMCHECKBOX </w:instrText>
      </w:r>
      <w:r w:rsidRPr="00672DE2">
        <w:rPr>
          <w:rFonts w:ascii="Calibri" w:hAnsi="Calibri" w:cs="Arial"/>
          <w:highlight w:val="lightGray"/>
        </w:rPr>
      </w:r>
      <w:r w:rsidRPr="00672DE2">
        <w:rPr>
          <w:rFonts w:ascii="Calibri" w:hAnsi="Calibri" w:cs="Arial"/>
          <w:highlight w:val="lightGray"/>
        </w:rPr>
        <w:fldChar w:fldCharType="separate"/>
      </w:r>
      <w:r w:rsidRPr="00672DE2">
        <w:rPr>
          <w:rFonts w:ascii="Calibri" w:hAnsi="Calibri" w:cs="Arial"/>
          <w:highlight w:val="lightGray"/>
        </w:rPr>
        <w:fldChar w:fldCharType="end"/>
      </w:r>
      <w:r w:rsidRPr="00672DE2">
        <w:rPr>
          <w:rFonts w:ascii="Calibri" w:hAnsi="Calibri" w:cs="Arial"/>
        </w:rPr>
        <w:t xml:space="preserve"> </w:t>
      </w:r>
      <w:proofErr w:type="gramStart"/>
      <w:r w:rsidRPr="00672DE2">
        <w:rPr>
          <w:rFonts w:ascii="Calibri" w:hAnsi="Calibri" w:cs="Arial"/>
        </w:rPr>
        <w:t>des</w:t>
      </w:r>
      <w:proofErr w:type="gramEnd"/>
      <w:r w:rsidRPr="00672DE2">
        <w:rPr>
          <w:rFonts w:ascii="Calibri" w:hAnsi="Calibri" w:cs="Arial"/>
        </w:rPr>
        <w:t xml:space="preserve"> critères énoncés dans le cahier des charges (avis d’appel public à la concurrence, lettre d'invitation)</w:t>
      </w:r>
    </w:p>
    <w:p w14:paraId="2E77487B" w14:textId="77777777" w:rsidR="00EE7462" w:rsidRDefault="00EE7462" w:rsidP="00672DE2">
      <w:pPr>
        <w:spacing w:before="120" w:after="120"/>
        <w:rPr>
          <w:rFonts w:ascii="Calibri" w:hAnsi="Calibri" w:cs="Arial"/>
        </w:rPr>
      </w:pPr>
      <w:r w:rsidRPr="00672DE2">
        <w:rPr>
          <w:rFonts w:ascii="Calibri" w:hAnsi="Calibri" w:cs="Arial"/>
          <w:highlight w:val="lightGray"/>
        </w:rPr>
        <w:fldChar w:fldCharType="begin">
          <w:ffData>
            <w:name w:val=""/>
            <w:enabled/>
            <w:calcOnExit w:val="0"/>
            <w:checkBox>
              <w:sizeAuto/>
              <w:default w:val="1"/>
            </w:checkBox>
          </w:ffData>
        </w:fldChar>
      </w:r>
      <w:r w:rsidRPr="00672DE2">
        <w:rPr>
          <w:rFonts w:ascii="Calibri" w:hAnsi="Calibri" w:cs="Arial"/>
          <w:highlight w:val="lightGray"/>
        </w:rPr>
        <w:instrText xml:space="preserve"> FORMCHECKBOX </w:instrText>
      </w:r>
      <w:r w:rsidRPr="00672DE2">
        <w:rPr>
          <w:rFonts w:ascii="Calibri" w:hAnsi="Calibri" w:cs="Arial"/>
          <w:highlight w:val="lightGray"/>
        </w:rPr>
      </w:r>
      <w:r w:rsidRPr="00672DE2">
        <w:rPr>
          <w:rFonts w:ascii="Calibri" w:hAnsi="Calibri" w:cs="Arial"/>
          <w:highlight w:val="lightGray"/>
        </w:rPr>
        <w:fldChar w:fldCharType="separate"/>
      </w:r>
      <w:r w:rsidRPr="00672DE2">
        <w:rPr>
          <w:rFonts w:ascii="Calibri" w:hAnsi="Calibri" w:cs="Arial"/>
          <w:highlight w:val="lightGray"/>
        </w:rPr>
        <w:fldChar w:fldCharType="end"/>
      </w:r>
      <w:r w:rsidRPr="00672DE2">
        <w:rPr>
          <w:rFonts w:ascii="Calibri" w:hAnsi="Calibri" w:cs="Arial"/>
        </w:rPr>
        <w:t xml:space="preserve"> </w:t>
      </w:r>
      <w:proofErr w:type="gramStart"/>
      <w:r w:rsidRPr="00672DE2">
        <w:rPr>
          <w:rFonts w:ascii="Calibri" w:hAnsi="Calibri" w:cs="Arial"/>
        </w:rPr>
        <w:t>des</w:t>
      </w:r>
      <w:proofErr w:type="gramEnd"/>
      <w:r w:rsidRPr="00672DE2">
        <w:rPr>
          <w:rFonts w:ascii="Calibri" w:hAnsi="Calibri" w:cs="Arial"/>
        </w:rPr>
        <w:t xml:space="preserve"> critères énoncés ci-dessous avec leur pondération : </w:t>
      </w:r>
    </w:p>
    <w:p w14:paraId="31245CE5" w14:textId="77777777" w:rsidR="00EE7462" w:rsidRDefault="00EE7462" w:rsidP="002911C1">
      <w:pPr>
        <w:spacing w:before="240" w:after="120"/>
        <w:rPr>
          <w:rFonts w:ascii="Calibri" w:hAnsi="Calibri" w:cs="Arial"/>
        </w:rPr>
      </w:pPr>
      <w:r>
        <w:rPr>
          <w:rFonts w:ascii="Calibri" w:hAnsi="Calibri" w:cs="Arial"/>
        </w:rPr>
        <w:t>L</w:t>
      </w:r>
      <w:r w:rsidRPr="00672DE2">
        <w:rPr>
          <w:rFonts w:ascii="Calibri" w:hAnsi="Calibri" w:cs="Arial"/>
        </w:rPr>
        <w:t>es critères intervenant pour le jugement des offres sont indiqués ci-dessous et pondérés de la manière suivante :</w:t>
      </w:r>
    </w:p>
    <w:p w14:paraId="5B0C783C" w14:textId="77777777" w:rsidR="00EE7462" w:rsidRPr="00F8421D" w:rsidRDefault="00EE7462" w:rsidP="002911C1">
      <w:pPr>
        <w:spacing w:before="240" w:after="120"/>
        <w:rPr>
          <w:rFonts w:ascii="Calibri" w:hAnsi="Calibri" w:cs="Arial"/>
          <w:b/>
          <w:bCs/>
          <w:u w:val="single"/>
        </w:rPr>
      </w:pPr>
    </w:p>
    <w:tbl>
      <w:tblPr>
        <w:tblW w:w="8647"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4"/>
        <w:gridCol w:w="993"/>
      </w:tblGrid>
      <w:tr w:rsidR="00EE7462" w:rsidRPr="00672DE2" w14:paraId="037DAB6C" w14:textId="77777777" w:rsidTr="00A0148D">
        <w:trPr>
          <w:trHeight w:val="419"/>
        </w:trPr>
        <w:tc>
          <w:tcPr>
            <w:tcW w:w="7654" w:type="dxa"/>
          </w:tcPr>
          <w:p w14:paraId="086D74BC" w14:textId="77777777" w:rsidR="00EE7462" w:rsidRPr="00672DE2" w:rsidRDefault="00EE7462" w:rsidP="00A0148D">
            <w:pPr>
              <w:spacing w:before="240" w:after="120"/>
              <w:ind w:left="317"/>
              <w:jc w:val="center"/>
              <w:rPr>
                <w:rFonts w:ascii="Calibri" w:hAnsi="Calibri" w:cs="Arial"/>
              </w:rPr>
            </w:pPr>
            <w:r w:rsidRPr="00672DE2">
              <w:rPr>
                <w:rFonts w:ascii="Calibri" w:hAnsi="Calibri" w:cs="Arial"/>
              </w:rPr>
              <w:t>Libellé</w:t>
            </w:r>
          </w:p>
        </w:tc>
        <w:tc>
          <w:tcPr>
            <w:tcW w:w="993" w:type="dxa"/>
          </w:tcPr>
          <w:p w14:paraId="6A240917" w14:textId="77777777" w:rsidR="00EE7462" w:rsidRPr="00672DE2" w:rsidRDefault="00EE7462" w:rsidP="00A0148D">
            <w:pPr>
              <w:spacing w:before="240" w:after="120"/>
              <w:ind w:left="176" w:right="34" w:hanging="142"/>
              <w:jc w:val="center"/>
              <w:rPr>
                <w:rFonts w:ascii="Calibri" w:hAnsi="Calibri" w:cs="Arial"/>
              </w:rPr>
            </w:pPr>
            <w:r w:rsidRPr="00672DE2">
              <w:rPr>
                <w:rFonts w:ascii="Calibri" w:hAnsi="Calibri" w:cs="Arial"/>
              </w:rPr>
              <w:t>Points</w:t>
            </w:r>
          </w:p>
        </w:tc>
      </w:tr>
      <w:tr w:rsidR="00EE7462" w:rsidRPr="00672DE2" w14:paraId="5105129F" w14:textId="77777777" w:rsidTr="00A0148D">
        <w:tc>
          <w:tcPr>
            <w:tcW w:w="7654" w:type="dxa"/>
          </w:tcPr>
          <w:p w14:paraId="07260F93" w14:textId="77777777" w:rsidR="00EE7462" w:rsidRPr="00672DE2" w:rsidRDefault="00EE7462" w:rsidP="00A0148D">
            <w:pPr>
              <w:ind w:left="317"/>
              <w:jc w:val="center"/>
              <w:rPr>
                <w:rFonts w:ascii="Calibri" w:hAnsi="Calibri" w:cs="Arial"/>
                <w:b/>
              </w:rPr>
            </w:pPr>
            <w:r w:rsidRPr="00672DE2">
              <w:rPr>
                <w:rFonts w:ascii="Calibri" w:hAnsi="Calibri" w:cs="Arial"/>
                <w:b/>
              </w:rPr>
              <w:t>1 - Valeur technique (</w:t>
            </w:r>
            <w:r w:rsidRPr="00617AC4">
              <w:rPr>
                <w:rFonts w:ascii="Calibri" w:hAnsi="Calibri" w:cs="Arial"/>
                <w:b/>
                <w:noProof/>
              </w:rPr>
              <w:t>60</w:t>
            </w:r>
            <w:r w:rsidRPr="00672DE2">
              <w:rPr>
                <w:rFonts w:ascii="Calibri" w:hAnsi="Calibri" w:cs="Arial"/>
                <w:b/>
              </w:rPr>
              <w:t xml:space="preserve"> points) </w:t>
            </w:r>
          </w:p>
          <w:p w14:paraId="5A303CDD" w14:textId="3799654E" w:rsidR="00EE7462" w:rsidRPr="00F8421D" w:rsidRDefault="00EE7462" w:rsidP="00F8421D">
            <w:pPr>
              <w:rPr>
                <w:rFonts w:asciiTheme="minorHAnsi" w:hAnsiTheme="minorHAnsi" w:cstheme="minorHAnsi"/>
                <w:sz w:val="18"/>
                <w:szCs w:val="18"/>
              </w:rPr>
            </w:pPr>
            <w:r w:rsidRPr="00F8421D">
              <w:rPr>
                <w:rFonts w:asciiTheme="minorHAnsi" w:hAnsiTheme="minorHAnsi" w:cstheme="minorHAnsi"/>
                <w:sz w:val="18"/>
                <w:szCs w:val="18"/>
              </w:rPr>
              <w:t xml:space="preserve">Analysée de la manière </w:t>
            </w:r>
            <w:r w:rsidR="00ED2ED1" w:rsidRPr="00F8421D">
              <w:rPr>
                <w:rFonts w:asciiTheme="minorHAnsi" w:hAnsiTheme="minorHAnsi" w:cstheme="minorHAnsi"/>
                <w:sz w:val="18"/>
                <w:szCs w:val="18"/>
              </w:rPr>
              <w:t>suivante :</w:t>
            </w:r>
            <w:r w:rsidRPr="00F8421D">
              <w:rPr>
                <w:rFonts w:asciiTheme="minorHAnsi" w:hAnsiTheme="minorHAnsi" w:cstheme="minorHAnsi"/>
                <w:sz w:val="18"/>
                <w:szCs w:val="18"/>
              </w:rPr>
              <w:t xml:space="preserve"> </w:t>
            </w:r>
          </w:p>
          <w:p w14:paraId="079BC88C" w14:textId="77777777" w:rsidR="00EE7462" w:rsidRDefault="00EE7462" w:rsidP="00F8421D">
            <w:pPr>
              <w:rPr>
                <w:rFonts w:asciiTheme="minorHAnsi" w:hAnsiTheme="minorHAnsi" w:cstheme="minorHAnsi"/>
                <w:sz w:val="18"/>
                <w:szCs w:val="18"/>
              </w:rPr>
            </w:pPr>
            <w:r w:rsidRPr="00617AC4">
              <w:rPr>
                <w:rFonts w:asciiTheme="minorHAnsi" w:hAnsiTheme="minorHAnsi" w:cstheme="minorHAnsi"/>
                <w:noProof/>
                <w:sz w:val="18"/>
                <w:szCs w:val="18"/>
              </w:rPr>
              <w:t>10</w:t>
            </w:r>
            <w:r>
              <w:rPr>
                <w:rFonts w:asciiTheme="minorHAnsi" w:hAnsiTheme="minorHAnsi" w:cstheme="minorHAnsi"/>
                <w:sz w:val="18"/>
                <w:szCs w:val="18"/>
              </w:rPr>
              <w:t xml:space="preserve"> </w:t>
            </w:r>
            <w:r w:rsidRPr="00617AC4">
              <w:rPr>
                <w:rFonts w:asciiTheme="minorHAnsi" w:hAnsiTheme="minorHAnsi" w:cstheme="minorHAnsi"/>
                <w:noProof/>
                <w:sz w:val="18"/>
                <w:szCs w:val="18"/>
              </w:rPr>
              <w:t>points pour la démarche environnementale pour le projet, notamment la gestion des déchets</w:t>
            </w:r>
          </w:p>
          <w:p w14:paraId="7E6969AA" w14:textId="77777777" w:rsidR="00EE7462" w:rsidRDefault="00EE7462" w:rsidP="00F8421D">
            <w:pPr>
              <w:rPr>
                <w:rFonts w:asciiTheme="minorHAnsi" w:hAnsiTheme="minorHAnsi" w:cstheme="minorHAnsi"/>
                <w:sz w:val="18"/>
                <w:szCs w:val="18"/>
              </w:rPr>
            </w:pPr>
            <w:r w:rsidRPr="00617AC4">
              <w:rPr>
                <w:rFonts w:asciiTheme="minorHAnsi" w:hAnsiTheme="minorHAnsi" w:cstheme="minorHAnsi"/>
                <w:noProof/>
                <w:sz w:val="18"/>
                <w:szCs w:val="18"/>
              </w:rPr>
              <w:t>5</w:t>
            </w:r>
            <w:r>
              <w:rPr>
                <w:rFonts w:asciiTheme="minorHAnsi" w:hAnsiTheme="minorHAnsi" w:cstheme="minorHAnsi"/>
                <w:sz w:val="18"/>
                <w:szCs w:val="18"/>
              </w:rPr>
              <w:t xml:space="preserve"> </w:t>
            </w:r>
            <w:r w:rsidRPr="00617AC4">
              <w:rPr>
                <w:rFonts w:asciiTheme="minorHAnsi" w:hAnsiTheme="minorHAnsi" w:cstheme="minorHAnsi"/>
                <w:noProof/>
                <w:sz w:val="18"/>
                <w:szCs w:val="18"/>
              </w:rPr>
              <w:t>points pour l’hygiène et sécurité du chantier</w:t>
            </w:r>
          </w:p>
          <w:p w14:paraId="2D07918D" w14:textId="77777777" w:rsidR="00EE7462" w:rsidRDefault="00EE7462" w:rsidP="00F8421D">
            <w:pPr>
              <w:rPr>
                <w:rFonts w:asciiTheme="minorHAnsi" w:hAnsiTheme="minorHAnsi" w:cstheme="minorHAnsi"/>
                <w:sz w:val="18"/>
                <w:szCs w:val="18"/>
              </w:rPr>
            </w:pPr>
            <w:r w:rsidRPr="00617AC4">
              <w:rPr>
                <w:rFonts w:asciiTheme="minorHAnsi" w:hAnsiTheme="minorHAnsi" w:cstheme="minorHAnsi"/>
                <w:noProof/>
                <w:sz w:val="18"/>
                <w:szCs w:val="18"/>
              </w:rPr>
              <w:t>5</w:t>
            </w:r>
            <w:r>
              <w:rPr>
                <w:rFonts w:asciiTheme="minorHAnsi" w:hAnsiTheme="minorHAnsi" w:cstheme="minorHAnsi"/>
                <w:sz w:val="18"/>
                <w:szCs w:val="18"/>
              </w:rPr>
              <w:t xml:space="preserve"> </w:t>
            </w:r>
            <w:r w:rsidRPr="00617AC4">
              <w:rPr>
                <w:rFonts w:asciiTheme="minorHAnsi" w:hAnsiTheme="minorHAnsi" w:cstheme="minorHAnsi"/>
                <w:noProof/>
                <w:sz w:val="18"/>
                <w:szCs w:val="18"/>
              </w:rPr>
              <w:t>points pour la méthodologie d’exécution</w:t>
            </w:r>
          </w:p>
          <w:p w14:paraId="16678C31" w14:textId="77777777" w:rsidR="00EE7462" w:rsidRDefault="00EE7462" w:rsidP="00F8421D">
            <w:pPr>
              <w:rPr>
                <w:rFonts w:asciiTheme="minorHAnsi" w:hAnsiTheme="minorHAnsi" w:cstheme="minorHAnsi"/>
                <w:sz w:val="18"/>
                <w:szCs w:val="18"/>
              </w:rPr>
            </w:pPr>
            <w:r w:rsidRPr="00617AC4">
              <w:rPr>
                <w:rFonts w:asciiTheme="minorHAnsi" w:hAnsiTheme="minorHAnsi" w:cstheme="minorHAnsi"/>
                <w:noProof/>
                <w:sz w:val="18"/>
                <w:szCs w:val="18"/>
              </w:rPr>
              <w:t>10</w:t>
            </w:r>
            <w:r>
              <w:rPr>
                <w:rFonts w:asciiTheme="minorHAnsi" w:hAnsiTheme="minorHAnsi" w:cstheme="minorHAnsi"/>
                <w:sz w:val="18"/>
                <w:szCs w:val="18"/>
              </w:rPr>
              <w:t xml:space="preserve"> </w:t>
            </w:r>
            <w:r w:rsidRPr="00617AC4">
              <w:rPr>
                <w:rFonts w:asciiTheme="minorHAnsi" w:hAnsiTheme="minorHAnsi" w:cstheme="minorHAnsi"/>
                <w:noProof/>
                <w:sz w:val="18"/>
                <w:szCs w:val="18"/>
              </w:rPr>
              <w:t>points pour les moyens mis en œuvre sur l’opération (humains et matériels) – sous-traitance</w:t>
            </w:r>
          </w:p>
          <w:p w14:paraId="1D79EF99" w14:textId="77777777" w:rsidR="00EE7462" w:rsidRDefault="00EE7462" w:rsidP="00F8421D">
            <w:pPr>
              <w:rPr>
                <w:rFonts w:asciiTheme="minorHAnsi" w:hAnsiTheme="minorHAnsi" w:cstheme="minorHAnsi"/>
                <w:sz w:val="18"/>
                <w:szCs w:val="18"/>
              </w:rPr>
            </w:pPr>
            <w:r w:rsidRPr="00617AC4">
              <w:rPr>
                <w:rFonts w:asciiTheme="minorHAnsi" w:hAnsiTheme="minorHAnsi" w:cstheme="minorHAnsi"/>
                <w:noProof/>
                <w:sz w:val="18"/>
                <w:szCs w:val="18"/>
              </w:rPr>
              <w:t>10</w:t>
            </w:r>
            <w:r>
              <w:rPr>
                <w:rFonts w:asciiTheme="minorHAnsi" w:hAnsiTheme="minorHAnsi" w:cstheme="minorHAnsi"/>
                <w:sz w:val="18"/>
                <w:szCs w:val="18"/>
              </w:rPr>
              <w:t xml:space="preserve"> </w:t>
            </w:r>
            <w:r w:rsidRPr="00617AC4">
              <w:rPr>
                <w:rFonts w:asciiTheme="minorHAnsi" w:hAnsiTheme="minorHAnsi" w:cstheme="minorHAnsi"/>
                <w:noProof/>
                <w:sz w:val="18"/>
                <w:szCs w:val="18"/>
              </w:rPr>
              <w:t>points pour les contrôles internes relatifs au suivi du chantier</w:t>
            </w:r>
          </w:p>
          <w:p w14:paraId="69E9721B" w14:textId="005761DF" w:rsidR="00EE7462" w:rsidRPr="00F8421D" w:rsidRDefault="00EE7462" w:rsidP="00F8421D">
            <w:pPr>
              <w:rPr>
                <w:rFonts w:asciiTheme="minorHAnsi" w:hAnsiTheme="minorHAnsi" w:cstheme="minorHAnsi"/>
                <w:sz w:val="18"/>
                <w:szCs w:val="18"/>
              </w:rPr>
            </w:pPr>
            <w:r w:rsidRPr="00617AC4">
              <w:rPr>
                <w:rFonts w:asciiTheme="minorHAnsi" w:hAnsiTheme="minorHAnsi" w:cstheme="minorHAnsi"/>
                <w:noProof/>
                <w:sz w:val="18"/>
                <w:szCs w:val="18"/>
              </w:rPr>
              <w:t>20</w:t>
            </w:r>
            <w:r>
              <w:rPr>
                <w:rFonts w:asciiTheme="minorHAnsi" w:hAnsiTheme="minorHAnsi" w:cstheme="minorHAnsi"/>
                <w:sz w:val="18"/>
                <w:szCs w:val="18"/>
              </w:rPr>
              <w:t xml:space="preserve"> </w:t>
            </w:r>
            <w:r w:rsidRPr="00617AC4">
              <w:rPr>
                <w:rFonts w:asciiTheme="minorHAnsi" w:hAnsiTheme="minorHAnsi" w:cstheme="minorHAnsi"/>
                <w:noProof/>
                <w:sz w:val="18"/>
                <w:szCs w:val="18"/>
              </w:rPr>
              <w:t xml:space="preserve">points pour le planning, le phasage et l’organisation du chantier – phasage proposée, cohérence entre planning et moyens humains et matériel, durée d’exécution et date de démarrage </w:t>
            </w:r>
            <w:r w:rsidR="00ED2ED1">
              <w:rPr>
                <w:rFonts w:asciiTheme="minorHAnsi" w:hAnsiTheme="minorHAnsi" w:cstheme="minorHAnsi"/>
                <w:noProof/>
                <w:sz w:val="18"/>
                <w:szCs w:val="18"/>
              </w:rPr>
              <w:t>p</w:t>
            </w:r>
            <w:r w:rsidRPr="00617AC4">
              <w:rPr>
                <w:rFonts w:asciiTheme="minorHAnsi" w:hAnsiTheme="minorHAnsi" w:cstheme="minorHAnsi"/>
                <w:noProof/>
                <w:sz w:val="18"/>
                <w:szCs w:val="18"/>
              </w:rPr>
              <w:t>révisionnel.</w:t>
            </w:r>
          </w:p>
          <w:p w14:paraId="3BCB787C" w14:textId="77777777" w:rsidR="00EE7462" w:rsidRPr="00672DE2" w:rsidRDefault="00EE7462" w:rsidP="00A0148D">
            <w:pPr>
              <w:rPr>
                <w:rFonts w:ascii="Calibri" w:hAnsi="Calibri" w:cs="Arial"/>
                <w:i/>
                <w:sz w:val="18"/>
                <w:szCs w:val="18"/>
              </w:rPr>
            </w:pPr>
          </w:p>
        </w:tc>
        <w:tc>
          <w:tcPr>
            <w:tcW w:w="993" w:type="dxa"/>
          </w:tcPr>
          <w:p w14:paraId="07D9FE7F" w14:textId="77777777" w:rsidR="00EE7462" w:rsidRPr="00672DE2" w:rsidRDefault="00EE7462" w:rsidP="00577DDE">
            <w:pPr>
              <w:spacing w:before="240" w:after="120"/>
              <w:ind w:left="176" w:right="34" w:hanging="142"/>
              <w:jc w:val="center"/>
              <w:rPr>
                <w:rFonts w:ascii="Calibri" w:hAnsi="Calibri" w:cs="Arial"/>
                <w:b/>
              </w:rPr>
            </w:pPr>
            <w:r w:rsidRPr="00617AC4">
              <w:rPr>
                <w:rFonts w:ascii="Calibri" w:hAnsi="Calibri" w:cs="Arial"/>
                <w:b/>
                <w:noProof/>
              </w:rPr>
              <w:t>60</w:t>
            </w:r>
          </w:p>
        </w:tc>
      </w:tr>
      <w:tr w:rsidR="00EE7462" w:rsidRPr="00672DE2" w14:paraId="69CBEB9C" w14:textId="77777777" w:rsidTr="00A0148D">
        <w:tc>
          <w:tcPr>
            <w:tcW w:w="7654" w:type="dxa"/>
          </w:tcPr>
          <w:p w14:paraId="4AA8385A" w14:textId="77777777" w:rsidR="00EE7462" w:rsidRPr="00672DE2" w:rsidRDefault="00EE7462" w:rsidP="00A0148D">
            <w:pPr>
              <w:ind w:left="318"/>
              <w:jc w:val="center"/>
              <w:rPr>
                <w:rFonts w:ascii="Calibri" w:hAnsi="Calibri" w:cs="Arial"/>
                <w:b/>
              </w:rPr>
            </w:pPr>
            <w:r w:rsidRPr="00672DE2">
              <w:rPr>
                <w:rFonts w:ascii="Calibri" w:hAnsi="Calibri" w:cs="Arial"/>
                <w:b/>
              </w:rPr>
              <w:t>2 - Prix des prestations (</w:t>
            </w:r>
            <w:r w:rsidRPr="00617AC4">
              <w:rPr>
                <w:rFonts w:ascii="Calibri" w:hAnsi="Calibri" w:cs="Arial"/>
                <w:b/>
                <w:noProof/>
              </w:rPr>
              <w:t>40</w:t>
            </w:r>
            <w:r>
              <w:rPr>
                <w:rFonts w:ascii="Calibri" w:hAnsi="Calibri" w:cs="Arial"/>
                <w:b/>
              </w:rPr>
              <w:t xml:space="preserve"> </w:t>
            </w:r>
            <w:r w:rsidRPr="00672DE2">
              <w:rPr>
                <w:rFonts w:ascii="Calibri" w:hAnsi="Calibri" w:cs="Arial"/>
                <w:b/>
              </w:rPr>
              <w:t>points)</w:t>
            </w:r>
          </w:p>
          <w:p w14:paraId="32869F53" w14:textId="77777777" w:rsidR="00EE7462" w:rsidRPr="00672DE2" w:rsidRDefault="00EE7462" w:rsidP="00A0148D">
            <w:pPr>
              <w:ind w:left="34"/>
              <w:rPr>
                <w:rFonts w:ascii="Calibri" w:hAnsi="Calibri" w:cs="Arial"/>
                <w:i/>
                <w:sz w:val="18"/>
                <w:szCs w:val="18"/>
              </w:rPr>
            </w:pPr>
            <w:r w:rsidRPr="00672DE2">
              <w:rPr>
                <w:rFonts w:ascii="Calibri" w:hAnsi="Calibri" w:cs="Arial"/>
                <w:i/>
                <w:sz w:val="18"/>
                <w:szCs w:val="18"/>
              </w:rPr>
              <w:t>Analysé de la manière suivante :</w:t>
            </w:r>
          </w:p>
          <w:p w14:paraId="719B09B1" w14:textId="6951CA2C" w:rsidR="00EE7462" w:rsidRPr="00672DE2" w:rsidRDefault="00ED2ED1" w:rsidP="00A0148D">
            <w:pPr>
              <w:ind w:left="34"/>
              <w:rPr>
                <w:rFonts w:ascii="Calibri" w:hAnsi="Calibri" w:cs="Arial"/>
                <w:i/>
                <w:sz w:val="18"/>
                <w:szCs w:val="18"/>
              </w:rPr>
            </w:pPr>
            <w:r w:rsidRPr="00672DE2">
              <w:rPr>
                <w:rFonts w:ascii="Calibri" w:hAnsi="Calibri" w:cs="Arial"/>
                <w:i/>
                <w:sz w:val="18"/>
                <w:szCs w:val="18"/>
              </w:rPr>
              <w:t>L’offre</w:t>
            </w:r>
            <w:r w:rsidR="00EE7462" w:rsidRPr="00672DE2">
              <w:rPr>
                <w:rFonts w:ascii="Calibri" w:hAnsi="Calibri" w:cs="Arial"/>
                <w:i/>
                <w:sz w:val="18"/>
                <w:szCs w:val="18"/>
              </w:rPr>
              <w:t xml:space="preserve"> la moins-disante (</w:t>
            </w:r>
            <w:proofErr w:type="spellStart"/>
            <w:r w:rsidR="00EE7462" w:rsidRPr="00672DE2">
              <w:rPr>
                <w:rFonts w:ascii="Calibri" w:hAnsi="Calibri" w:cs="Arial"/>
                <w:i/>
                <w:sz w:val="18"/>
                <w:szCs w:val="18"/>
              </w:rPr>
              <w:t>Pxm</w:t>
            </w:r>
            <w:proofErr w:type="spellEnd"/>
            <w:r w:rsidR="00EE7462" w:rsidRPr="00672DE2">
              <w:rPr>
                <w:rFonts w:ascii="Calibri" w:hAnsi="Calibri" w:cs="Arial"/>
                <w:i/>
                <w:sz w:val="18"/>
                <w:szCs w:val="18"/>
              </w:rPr>
              <w:t>)</w:t>
            </w:r>
            <w:r>
              <w:rPr>
                <w:rFonts w:ascii="Calibri" w:hAnsi="Calibri" w:cs="Arial"/>
                <w:i/>
                <w:sz w:val="18"/>
                <w:szCs w:val="18"/>
              </w:rPr>
              <w:t xml:space="preserve"> obtiendra la meilleure note, soit 40 points</w:t>
            </w:r>
          </w:p>
          <w:p w14:paraId="63CFC3A2" w14:textId="1907AE2A" w:rsidR="00EE7462" w:rsidRPr="00672DE2" w:rsidRDefault="00EE7462" w:rsidP="00A0148D">
            <w:pPr>
              <w:ind w:left="34"/>
              <w:rPr>
                <w:rFonts w:ascii="Calibri" w:hAnsi="Calibri" w:cs="Arial"/>
                <w:i/>
                <w:sz w:val="18"/>
                <w:szCs w:val="18"/>
              </w:rPr>
            </w:pPr>
            <w:r w:rsidRPr="00672DE2">
              <w:rPr>
                <w:rFonts w:ascii="Calibri" w:hAnsi="Calibri" w:cs="Arial"/>
                <w:i/>
                <w:sz w:val="18"/>
                <w:szCs w:val="18"/>
              </w:rPr>
              <w:t>Les autres offres (Px) seront notées de la façon suivante :</w:t>
            </w:r>
            <w:r>
              <w:rPr>
                <w:rFonts w:ascii="Calibri" w:hAnsi="Calibri" w:cs="Arial"/>
                <w:i/>
                <w:sz w:val="18"/>
                <w:szCs w:val="18"/>
              </w:rPr>
              <w:t xml:space="preserve"> </w:t>
            </w:r>
            <w:r w:rsidRPr="00617AC4">
              <w:rPr>
                <w:rFonts w:ascii="Calibri" w:hAnsi="Calibri" w:cs="Arial"/>
                <w:i/>
                <w:noProof/>
                <w:sz w:val="18"/>
                <w:szCs w:val="18"/>
              </w:rPr>
              <w:t>40</w:t>
            </w:r>
            <w:r w:rsidRPr="00672DE2">
              <w:rPr>
                <w:rFonts w:ascii="Calibri" w:hAnsi="Calibri" w:cs="Arial"/>
                <w:i/>
                <w:sz w:val="18"/>
                <w:szCs w:val="18"/>
              </w:rPr>
              <w:t xml:space="preserve"> x (</w:t>
            </w:r>
            <w:proofErr w:type="spellStart"/>
            <w:r w:rsidRPr="00672DE2">
              <w:rPr>
                <w:rFonts w:ascii="Calibri" w:hAnsi="Calibri" w:cs="Arial"/>
                <w:i/>
                <w:sz w:val="18"/>
                <w:szCs w:val="18"/>
              </w:rPr>
              <w:t>Pxm</w:t>
            </w:r>
            <w:proofErr w:type="spellEnd"/>
            <w:r w:rsidRPr="00672DE2">
              <w:rPr>
                <w:rFonts w:ascii="Calibri" w:hAnsi="Calibri" w:cs="Arial"/>
                <w:i/>
                <w:sz w:val="18"/>
                <w:szCs w:val="18"/>
              </w:rPr>
              <w:t xml:space="preserve"> / Px)</w:t>
            </w:r>
            <w:r w:rsidR="00ED2ED1">
              <w:rPr>
                <w:rFonts w:ascii="Calibri" w:hAnsi="Calibri" w:cs="Arial"/>
                <w:i/>
                <w:sz w:val="18"/>
                <w:szCs w:val="18"/>
              </w:rPr>
              <w:t xml:space="preserve"> points</w:t>
            </w:r>
          </w:p>
          <w:p w14:paraId="34911344" w14:textId="77777777" w:rsidR="00EE7462" w:rsidRPr="00672DE2" w:rsidRDefault="00EE7462" w:rsidP="00A0148D">
            <w:pPr>
              <w:ind w:left="34"/>
              <w:rPr>
                <w:rFonts w:ascii="Calibri" w:hAnsi="Calibri" w:cs="Arial"/>
              </w:rPr>
            </w:pPr>
          </w:p>
        </w:tc>
        <w:tc>
          <w:tcPr>
            <w:tcW w:w="993" w:type="dxa"/>
          </w:tcPr>
          <w:p w14:paraId="3C9CE362" w14:textId="77777777" w:rsidR="00EE7462" w:rsidRPr="00672DE2" w:rsidRDefault="00EE7462" w:rsidP="00A0148D">
            <w:pPr>
              <w:spacing w:before="240" w:after="120"/>
              <w:ind w:left="176" w:right="34" w:hanging="142"/>
              <w:jc w:val="center"/>
              <w:rPr>
                <w:rFonts w:ascii="Calibri" w:hAnsi="Calibri" w:cs="Arial"/>
                <w:b/>
              </w:rPr>
            </w:pPr>
            <w:r w:rsidRPr="00617AC4">
              <w:rPr>
                <w:rFonts w:ascii="Calibri" w:hAnsi="Calibri" w:cs="Arial"/>
                <w:b/>
                <w:noProof/>
              </w:rPr>
              <w:t>40</w:t>
            </w:r>
          </w:p>
        </w:tc>
      </w:tr>
    </w:tbl>
    <w:p w14:paraId="4F1AA4AD" w14:textId="77777777" w:rsidR="00EE7462" w:rsidRDefault="00EE7462" w:rsidP="001B21A2">
      <w:pPr>
        <w:spacing w:before="240" w:after="120"/>
        <w:rPr>
          <w:rFonts w:ascii="Calibri" w:hAnsi="Calibri" w:cs="Arial"/>
        </w:rPr>
      </w:pPr>
      <w:r w:rsidRPr="00672DE2">
        <w:rPr>
          <w:rFonts w:ascii="Calibri" w:hAnsi="Calibri" w:cs="Arial"/>
        </w:rPr>
        <w:t>L’attention des concurrents est attirée sur le fait que toute offre incomplète sera immédiatement écartée.</w:t>
      </w:r>
    </w:p>
    <w:p w14:paraId="4C2C54FE" w14:textId="77777777" w:rsidR="00EE7462" w:rsidRPr="00372358" w:rsidRDefault="00EE7462" w:rsidP="00372358">
      <w:pPr>
        <w:rPr>
          <w:rFonts w:ascii="Calibri" w:hAnsi="Calibri" w:cs="Arial"/>
        </w:rPr>
      </w:pPr>
      <w:r w:rsidRPr="00372358">
        <w:rPr>
          <w:rFonts w:ascii="Calibri" w:hAnsi="Calibri" w:cs="Arial"/>
        </w:rPr>
        <w:t>Chacun des points du mémoire technique est jugé sur les bases suivantes :</w:t>
      </w:r>
    </w:p>
    <w:p w14:paraId="5BC56D70" w14:textId="77777777" w:rsidR="00EE7462" w:rsidRPr="00372358" w:rsidRDefault="00EE7462" w:rsidP="00372358">
      <w:pPr>
        <w:rPr>
          <w:rFonts w:ascii="Calibri" w:hAnsi="Calibri" w:cs="Arial"/>
        </w:rPr>
      </w:pPr>
    </w:p>
    <w:p w14:paraId="4004415F" w14:textId="77777777" w:rsidR="00EE7462" w:rsidRPr="00372358" w:rsidRDefault="00EE7462" w:rsidP="00372358">
      <w:pPr>
        <w:pStyle w:val="Paragraphedeliste"/>
        <w:numPr>
          <w:ilvl w:val="0"/>
          <w:numId w:val="25"/>
        </w:numPr>
        <w:rPr>
          <w:rFonts w:ascii="Calibri" w:hAnsi="Calibri" w:cs="Arial"/>
        </w:rPr>
      </w:pPr>
      <w:r w:rsidRPr="00372358">
        <w:rPr>
          <w:rFonts w:ascii="Calibri" w:hAnsi="Calibri" w:cs="Arial"/>
        </w:rPr>
        <w:t>Très satisfaisant : 100 % des points</w:t>
      </w:r>
      <w:r>
        <w:rPr>
          <w:rFonts w:ascii="Calibri" w:hAnsi="Calibri" w:cs="Arial"/>
        </w:rPr>
        <w:t> :</w:t>
      </w:r>
      <w:r w:rsidRPr="00372358">
        <w:rPr>
          <w:rFonts w:ascii="Calibri" w:hAnsi="Calibri" w:cs="Arial"/>
        </w:rPr>
        <w:t xml:space="preserve"> information fournie, répond aux attentes, présente un avantage par rapport aux autres candidats</w:t>
      </w:r>
    </w:p>
    <w:p w14:paraId="7E4CB1A0" w14:textId="77777777" w:rsidR="00EE7462" w:rsidRPr="00372358" w:rsidRDefault="00EE7462" w:rsidP="00372358">
      <w:pPr>
        <w:pStyle w:val="Paragraphedeliste"/>
        <w:numPr>
          <w:ilvl w:val="0"/>
          <w:numId w:val="25"/>
        </w:numPr>
        <w:rPr>
          <w:rFonts w:ascii="Calibri" w:hAnsi="Calibri" w:cs="Arial"/>
        </w:rPr>
      </w:pPr>
      <w:r w:rsidRPr="00372358">
        <w:rPr>
          <w:rFonts w:ascii="Calibri" w:hAnsi="Calibri" w:cs="Arial"/>
        </w:rPr>
        <w:t>Satisfaisant : 75 % des points</w:t>
      </w:r>
      <w:r>
        <w:rPr>
          <w:rFonts w:ascii="Calibri" w:hAnsi="Calibri" w:cs="Arial"/>
        </w:rPr>
        <w:t> :</w:t>
      </w:r>
      <w:r w:rsidRPr="00372358">
        <w:rPr>
          <w:rFonts w:ascii="Calibri" w:hAnsi="Calibri" w:cs="Arial"/>
        </w:rPr>
        <w:t xml:space="preserve"> information fournie, répond aux attentes, mais ne présente pas d'avantage par rapport aux autres candidats</w:t>
      </w:r>
    </w:p>
    <w:p w14:paraId="5F473857" w14:textId="77777777" w:rsidR="00EE7462" w:rsidRPr="00372358" w:rsidRDefault="00EE7462" w:rsidP="00372358">
      <w:pPr>
        <w:pStyle w:val="Paragraphedeliste"/>
        <w:numPr>
          <w:ilvl w:val="0"/>
          <w:numId w:val="25"/>
        </w:numPr>
        <w:rPr>
          <w:rFonts w:ascii="Calibri" w:hAnsi="Calibri" w:cs="Arial"/>
        </w:rPr>
      </w:pPr>
      <w:r w:rsidRPr="00372358">
        <w:rPr>
          <w:rFonts w:ascii="Calibri" w:hAnsi="Calibri" w:cs="Arial"/>
        </w:rPr>
        <w:t>Peu satisfaisant : 50 % des points</w:t>
      </w:r>
      <w:r>
        <w:rPr>
          <w:rFonts w:ascii="Calibri" w:hAnsi="Calibri" w:cs="Arial"/>
        </w:rPr>
        <w:t> :</w:t>
      </w:r>
      <w:r w:rsidRPr="00372358">
        <w:rPr>
          <w:rFonts w:ascii="Calibri" w:hAnsi="Calibri" w:cs="Arial"/>
        </w:rPr>
        <w:t xml:space="preserve"> information fournie, mais ne répond que partiellement aux attentes</w:t>
      </w:r>
    </w:p>
    <w:p w14:paraId="4A494D21" w14:textId="77777777" w:rsidR="00EE7462" w:rsidRPr="00372358" w:rsidRDefault="00EE7462" w:rsidP="00372358">
      <w:pPr>
        <w:pStyle w:val="Paragraphedeliste"/>
        <w:numPr>
          <w:ilvl w:val="0"/>
          <w:numId w:val="25"/>
        </w:numPr>
        <w:rPr>
          <w:rFonts w:ascii="Calibri" w:hAnsi="Calibri" w:cs="Arial"/>
        </w:rPr>
      </w:pPr>
      <w:r w:rsidRPr="00372358">
        <w:rPr>
          <w:rFonts w:ascii="Calibri" w:hAnsi="Calibri" w:cs="Arial"/>
        </w:rPr>
        <w:t>Non satisfaisant : 25 % des points</w:t>
      </w:r>
      <w:r>
        <w:rPr>
          <w:rFonts w:ascii="Calibri" w:hAnsi="Calibri" w:cs="Arial"/>
        </w:rPr>
        <w:t> :</w:t>
      </w:r>
      <w:r w:rsidRPr="00372358">
        <w:rPr>
          <w:rFonts w:ascii="Calibri" w:hAnsi="Calibri" w:cs="Arial"/>
        </w:rPr>
        <w:t xml:space="preserve"> information fournie, mais ne répond pas aux attentes</w:t>
      </w:r>
    </w:p>
    <w:p w14:paraId="7920B790" w14:textId="77777777" w:rsidR="00EE7462" w:rsidRDefault="00EE7462" w:rsidP="00372358">
      <w:pPr>
        <w:pStyle w:val="Paragraphedeliste"/>
        <w:numPr>
          <w:ilvl w:val="0"/>
          <w:numId w:val="25"/>
        </w:numPr>
        <w:rPr>
          <w:rFonts w:ascii="Calibri" w:hAnsi="Calibri" w:cs="Arial"/>
        </w:rPr>
      </w:pPr>
      <w:r w:rsidRPr="00372358">
        <w:rPr>
          <w:rFonts w:ascii="Calibri" w:hAnsi="Calibri" w:cs="Arial"/>
        </w:rPr>
        <w:t>Nul : 0 % des points ; information absente ou hors sujet</w:t>
      </w:r>
    </w:p>
    <w:p w14:paraId="772F0193" w14:textId="77777777" w:rsidR="00EE7462" w:rsidRDefault="00EE7462" w:rsidP="00F8421D">
      <w:pPr>
        <w:rPr>
          <w:rFonts w:ascii="Calibri" w:hAnsi="Calibri" w:cs="Arial"/>
        </w:rPr>
      </w:pPr>
    </w:p>
    <w:p w14:paraId="615C64C1" w14:textId="77777777" w:rsidR="00EE7462" w:rsidRPr="00A35C5B" w:rsidRDefault="00EE7462" w:rsidP="00A35C5B">
      <w:pPr>
        <w:rPr>
          <w:rFonts w:ascii="Calibri" w:hAnsi="Calibri" w:cs="Arial"/>
          <w:b/>
          <w:bCs/>
          <w:u w:val="single"/>
        </w:rPr>
      </w:pPr>
      <w:r w:rsidRPr="00A35C5B">
        <w:rPr>
          <w:rFonts w:ascii="Calibri" w:hAnsi="Calibri" w:cs="Arial"/>
        </w:rPr>
        <w:br w:type="page"/>
      </w:r>
    </w:p>
    <w:tbl>
      <w:tblPr>
        <w:tblW w:w="10345" w:type="dxa"/>
        <w:tblLayout w:type="fixed"/>
        <w:tblCellMar>
          <w:left w:w="70" w:type="dxa"/>
          <w:right w:w="70" w:type="dxa"/>
        </w:tblCellMar>
        <w:tblLook w:val="0000" w:firstRow="0" w:lastRow="0" w:firstColumn="0" w:lastColumn="0" w:noHBand="0" w:noVBand="0"/>
      </w:tblPr>
      <w:tblGrid>
        <w:gridCol w:w="10345"/>
      </w:tblGrid>
      <w:tr w:rsidR="00EE7462" w:rsidRPr="00672DE2" w14:paraId="70DAAD39" w14:textId="77777777" w:rsidTr="008B233B">
        <w:tc>
          <w:tcPr>
            <w:tcW w:w="10345" w:type="dxa"/>
          </w:tcPr>
          <w:p w14:paraId="30921FCC" w14:textId="77777777" w:rsidR="00EE7462" w:rsidRPr="00672DE2" w:rsidRDefault="00EE7462">
            <w:pPr>
              <w:pStyle w:val="Titre1"/>
              <w:spacing w:before="360"/>
              <w:rPr>
                <w:rFonts w:ascii="Calibri" w:hAnsi="Calibri" w:cs="Arial"/>
                <w:i/>
                <w:iCs/>
                <w:highlight w:val="yellow"/>
              </w:rPr>
            </w:pPr>
            <w:r>
              <w:rPr>
                <w:rFonts w:ascii="Calibri" w:hAnsi="Calibri" w:cs="Arial"/>
                <w:highlight w:val="yellow"/>
              </w:rPr>
              <w:lastRenderedPageBreak/>
              <w:t>S</w:t>
            </w:r>
            <w:r w:rsidRPr="00672DE2">
              <w:rPr>
                <w:rFonts w:ascii="Calibri" w:hAnsi="Calibri" w:cs="Arial"/>
                <w:highlight w:val="yellow"/>
              </w:rPr>
              <w:t>ection XIII – Procédures</w:t>
            </w:r>
          </w:p>
        </w:tc>
      </w:tr>
    </w:tbl>
    <w:p w14:paraId="103454ED" w14:textId="77777777" w:rsidR="00EE7462" w:rsidRPr="00672DE2" w:rsidRDefault="00EE7462" w:rsidP="00194390">
      <w:pPr>
        <w:spacing w:before="120" w:after="120"/>
        <w:rPr>
          <w:rFonts w:ascii="Calibri" w:hAnsi="Calibri" w:cs="Arial"/>
        </w:rPr>
      </w:pPr>
      <w:r w:rsidRPr="00672DE2">
        <w:rPr>
          <w:rFonts w:ascii="Calibri" w:hAnsi="Calibri" w:cs="Arial"/>
          <w:u w:val="single"/>
        </w:rPr>
        <w:t>Type de procédure</w:t>
      </w:r>
      <w:r w:rsidRPr="00672DE2">
        <w:rPr>
          <w:rFonts w:ascii="Calibri" w:hAnsi="Calibri" w:cs="Arial"/>
        </w:rPr>
        <w:t xml:space="preserve"> : </w:t>
      </w:r>
    </w:p>
    <w:p w14:paraId="42AACD42" w14:textId="77777777" w:rsidR="00EE7462" w:rsidRPr="00672DE2" w:rsidRDefault="00EE7462" w:rsidP="00194390">
      <w:pPr>
        <w:spacing w:before="120" w:after="120"/>
        <w:rPr>
          <w:rFonts w:ascii="Calibri" w:hAnsi="Calibri" w:cs="Arial"/>
        </w:rPr>
      </w:pPr>
      <w:r w:rsidRPr="00B12552">
        <w:rPr>
          <w:rFonts w:ascii="Calibri" w:hAnsi="Calibri" w:cs="Arial"/>
        </w:rPr>
        <w:t>La présente consultation est lancée selon la procédure adaptée définie à l’article L.2123-1 du code de la commande publique.</w:t>
      </w:r>
    </w:p>
    <w:p w14:paraId="2D91298E" w14:textId="77777777" w:rsidR="00EE7462" w:rsidRPr="00672DE2" w:rsidRDefault="00EE7462" w:rsidP="0099502A">
      <w:pPr>
        <w:spacing w:before="120" w:after="120"/>
        <w:jc w:val="both"/>
        <w:rPr>
          <w:rFonts w:ascii="Calibri" w:hAnsi="Calibri" w:cs="Arial"/>
        </w:rPr>
      </w:pPr>
      <w:r w:rsidRPr="00672DE2">
        <w:rPr>
          <w:rFonts w:ascii="Calibri" w:hAnsi="Calibri" w:cs="Arial"/>
        </w:rPr>
        <w:t xml:space="preserve">Marché passé sur appel d’offres : possibilité de recours ultérieur à la procédure négociée pour la réalisation de prestations similaires : </w:t>
      </w:r>
    </w:p>
    <w:p w14:paraId="34F3F87D" w14:textId="77777777" w:rsidR="00EE7462" w:rsidRPr="00672DE2" w:rsidRDefault="00EE7462">
      <w:pPr>
        <w:spacing w:before="120" w:after="120"/>
        <w:rPr>
          <w:rFonts w:ascii="Calibri" w:hAnsi="Calibri" w:cs="Arial"/>
        </w:rPr>
      </w:pPr>
      <w:r w:rsidRPr="00672DE2">
        <w:rPr>
          <w:rFonts w:ascii="Calibri" w:hAnsi="Calibri" w:cs="Arial"/>
        </w:rPr>
        <w:tab/>
      </w:r>
      <w:r w:rsidRPr="00672DE2">
        <w:rPr>
          <w:rFonts w:ascii="Calibri" w:hAnsi="Calibri" w:cs="Arial"/>
        </w:rPr>
        <w:tab/>
      </w:r>
      <w:r w:rsidRPr="00672DE2">
        <w:rPr>
          <w:rFonts w:ascii="Calibri" w:hAnsi="Calibri" w:cs="Arial"/>
          <w:highlight w:val="lightGray"/>
        </w:rPr>
        <w:fldChar w:fldCharType="begin">
          <w:ffData>
            <w:name w:val=""/>
            <w:enabled/>
            <w:calcOnExit w:val="0"/>
            <w:checkBox>
              <w:sizeAuto/>
              <w:default w:val="1"/>
            </w:checkBox>
          </w:ffData>
        </w:fldChar>
      </w:r>
      <w:r w:rsidRPr="00672DE2">
        <w:rPr>
          <w:rFonts w:ascii="Calibri" w:hAnsi="Calibri" w:cs="Arial"/>
          <w:highlight w:val="lightGray"/>
        </w:rPr>
        <w:instrText xml:space="preserve"> FORMCHECKBOX </w:instrText>
      </w:r>
      <w:r w:rsidRPr="00672DE2">
        <w:rPr>
          <w:rFonts w:ascii="Calibri" w:hAnsi="Calibri" w:cs="Arial"/>
          <w:highlight w:val="lightGray"/>
        </w:rPr>
      </w:r>
      <w:r w:rsidRPr="00672DE2">
        <w:rPr>
          <w:rFonts w:ascii="Calibri" w:hAnsi="Calibri" w:cs="Arial"/>
          <w:highlight w:val="lightGray"/>
        </w:rPr>
        <w:fldChar w:fldCharType="separate"/>
      </w:r>
      <w:r w:rsidRPr="00672DE2">
        <w:rPr>
          <w:rFonts w:ascii="Calibri" w:hAnsi="Calibri" w:cs="Arial"/>
          <w:highlight w:val="lightGray"/>
        </w:rPr>
        <w:fldChar w:fldCharType="end"/>
      </w:r>
      <w:r w:rsidRPr="00672DE2">
        <w:rPr>
          <w:rFonts w:ascii="Calibri" w:hAnsi="Calibri" w:cs="Arial"/>
        </w:rPr>
        <w:t xml:space="preserve">  </w:t>
      </w:r>
      <w:proofErr w:type="gramStart"/>
      <w:r w:rsidRPr="00672DE2">
        <w:rPr>
          <w:rFonts w:ascii="Calibri" w:hAnsi="Calibri" w:cs="Arial"/>
        </w:rPr>
        <w:t>non</w:t>
      </w:r>
      <w:proofErr w:type="gramEnd"/>
      <w:r w:rsidRPr="00672DE2">
        <w:rPr>
          <w:rFonts w:ascii="Calibri" w:hAnsi="Calibri" w:cs="Arial"/>
        </w:rPr>
        <w:tab/>
      </w:r>
      <w:r w:rsidRPr="00672DE2">
        <w:rPr>
          <w:rFonts w:ascii="Calibri" w:hAnsi="Calibri" w:cs="Arial"/>
        </w:rPr>
        <w:tab/>
      </w:r>
      <w:r>
        <w:rPr>
          <w:rFonts w:ascii="Calibri" w:hAnsi="Calibri" w:cs="Arial"/>
          <w:highlight w:val="lightGray"/>
        </w:rPr>
        <w:fldChar w:fldCharType="begin">
          <w:ffData>
            <w:name w:val=""/>
            <w:enabled/>
            <w:calcOnExit w:val="0"/>
            <w:checkBox>
              <w:sizeAuto/>
              <w:default w:val="0"/>
            </w:checkBox>
          </w:ffData>
        </w:fldChar>
      </w:r>
      <w:r>
        <w:rPr>
          <w:rFonts w:ascii="Calibri" w:hAnsi="Calibri" w:cs="Arial"/>
          <w:highlight w:val="lightGray"/>
        </w:rPr>
        <w:instrText xml:space="preserve"> FORMCHECKBOX </w:instrText>
      </w:r>
      <w:r>
        <w:rPr>
          <w:rFonts w:ascii="Calibri" w:hAnsi="Calibri" w:cs="Arial"/>
          <w:highlight w:val="lightGray"/>
        </w:rPr>
      </w:r>
      <w:r>
        <w:rPr>
          <w:rFonts w:ascii="Calibri" w:hAnsi="Calibri" w:cs="Arial"/>
          <w:highlight w:val="lightGray"/>
        </w:rPr>
        <w:fldChar w:fldCharType="separate"/>
      </w:r>
      <w:r>
        <w:rPr>
          <w:rFonts w:ascii="Calibri" w:hAnsi="Calibri" w:cs="Arial"/>
          <w:highlight w:val="lightGray"/>
        </w:rPr>
        <w:fldChar w:fldCharType="end"/>
      </w:r>
      <w:r w:rsidRPr="00672DE2">
        <w:rPr>
          <w:rFonts w:ascii="Calibri" w:hAnsi="Calibri" w:cs="Arial"/>
        </w:rPr>
        <w:t xml:space="preserve">  oui</w:t>
      </w:r>
    </w:p>
    <w:p w14:paraId="0E90AD54" w14:textId="77777777" w:rsidR="00EE7462" w:rsidRPr="00672DE2" w:rsidRDefault="00EE7462" w:rsidP="0099502A">
      <w:pPr>
        <w:spacing w:before="120" w:after="120"/>
        <w:jc w:val="both"/>
        <w:rPr>
          <w:rFonts w:ascii="Calibri" w:hAnsi="Calibri" w:cs="Arial"/>
        </w:rPr>
      </w:pPr>
      <w:r w:rsidRPr="00672DE2">
        <w:rPr>
          <w:rFonts w:ascii="Calibri" w:hAnsi="Calibri" w:cs="Arial"/>
        </w:rPr>
        <w:t>Condition de recours à la négociation : appel d’offre infructueux ou offres équivalentes ou très proches et difficilement différentiables.</w:t>
      </w:r>
    </w:p>
    <w:p w14:paraId="5F5621CA" w14:textId="77777777" w:rsidR="00EE7462" w:rsidRPr="002E5004" w:rsidRDefault="00EE7462" w:rsidP="002E5004">
      <w:pPr>
        <w:jc w:val="both"/>
        <w:rPr>
          <w:rFonts w:ascii="Calibri" w:hAnsi="Calibri" w:cs="Arial"/>
        </w:rPr>
      </w:pPr>
      <w:r w:rsidRPr="002E5004">
        <w:rPr>
          <w:rFonts w:ascii="Calibri" w:hAnsi="Calibri" w:cs="Arial"/>
        </w:rPr>
        <w:t>Le pouvoir adjudicateur se réserve le droit d'attribuer le marché sur la base des offres initiales sans mener de négociations.</w:t>
      </w:r>
    </w:p>
    <w:p w14:paraId="065B3E05" w14:textId="77777777" w:rsidR="00EE7462" w:rsidRPr="002E5004" w:rsidRDefault="00EE7462" w:rsidP="002E5004">
      <w:pPr>
        <w:jc w:val="both"/>
        <w:rPr>
          <w:rFonts w:ascii="Calibri" w:hAnsi="Calibri" w:cs="Arial"/>
        </w:rPr>
      </w:pPr>
      <w:r w:rsidRPr="002E5004">
        <w:rPr>
          <w:rFonts w:ascii="Calibri" w:hAnsi="Calibri" w:cs="Arial"/>
        </w:rPr>
        <w:t>Après réception et examen des offres, il est établi un premier classement des offres.</w:t>
      </w:r>
    </w:p>
    <w:p w14:paraId="7566EE0D" w14:textId="77777777" w:rsidR="00EE7462" w:rsidRPr="002E5004" w:rsidRDefault="00EE7462" w:rsidP="00D24178">
      <w:pPr>
        <w:jc w:val="both"/>
        <w:rPr>
          <w:rFonts w:ascii="Calibri" w:hAnsi="Calibri" w:cs="Arial"/>
        </w:rPr>
      </w:pPr>
      <w:r w:rsidRPr="002E5004">
        <w:rPr>
          <w:rFonts w:ascii="Calibri" w:hAnsi="Calibri" w:cs="Arial"/>
        </w:rPr>
        <w:t xml:space="preserve">Une phase de négociation pourra </w:t>
      </w:r>
      <w:r>
        <w:rPr>
          <w:rFonts w:ascii="Calibri" w:hAnsi="Calibri" w:cs="Arial"/>
        </w:rPr>
        <w:t>être engagée avec les candidats.</w:t>
      </w:r>
    </w:p>
    <w:p w14:paraId="08C75752" w14:textId="77777777" w:rsidR="00EE7462" w:rsidRPr="00672DE2" w:rsidRDefault="00EE7462" w:rsidP="00D24178">
      <w:pPr>
        <w:spacing w:before="120" w:after="120"/>
        <w:rPr>
          <w:rFonts w:ascii="Calibri" w:hAnsi="Calibri" w:cs="Arial"/>
        </w:rPr>
      </w:pPr>
      <w:r w:rsidRPr="00672DE2">
        <w:rPr>
          <w:rFonts w:ascii="Calibri" w:hAnsi="Calibri" w:cs="Arial"/>
        </w:rPr>
        <w:t>Dans le cas de négociation, elle se fera avec tous les candidats. L’analyse de la négociation se fera sur le seul critère prix.</w:t>
      </w:r>
    </w:p>
    <w:p w14:paraId="626D9C29" w14:textId="77777777" w:rsidR="00EE7462" w:rsidRPr="00672DE2" w:rsidRDefault="00EE7462" w:rsidP="002E5004">
      <w:pPr>
        <w:jc w:val="both"/>
        <w:rPr>
          <w:rFonts w:ascii="Calibri" w:hAnsi="Calibri" w:cs="Arial"/>
        </w:rPr>
      </w:pPr>
      <w:r w:rsidRPr="002E5004">
        <w:rPr>
          <w:rFonts w:ascii="Calibri" w:hAnsi="Calibri" w:cs="Arial"/>
        </w:rPr>
        <w:t>En cas d'égalité entre plusieurs candidats, le candidat retenu sera celui qui aura obtenu la meilleure note au critère le plus fortement pondéré.</w:t>
      </w:r>
    </w:p>
    <w:tbl>
      <w:tblPr>
        <w:tblW w:w="0" w:type="auto"/>
        <w:tblLayout w:type="fixed"/>
        <w:tblCellMar>
          <w:left w:w="70" w:type="dxa"/>
          <w:right w:w="70" w:type="dxa"/>
        </w:tblCellMar>
        <w:tblLook w:val="0000" w:firstRow="0" w:lastRow="0" w:firstColumn="0" w:lastColumn="0" w:noHBand="0" w:noVBand="0"/>
      </w:tblPr>
      <w:tblGrid>
        <w:gridCol w:w="10345"/>
      </w:tblGrid>
      <w:tr w:rsidR="00EE7462" w:rsidRPr="00672DE2" w14:paraId="5C54D094" w14:textId="77777777">
        <w:tc>
          <w:tcPr>
            <w:tcW w:w="10345" w:type="dxa"/>
          </w:tcPr>
          <w:p w14:paraId="220CB3A7" w14:textId="77777777" w:rsidR="00EE7462" w:rsidRPr="00672DE2" w:rsidRDefault="00EE7462">
            <w:pPr>
              <w:pStyle w:val="Titre1"/>
              <w:spacing w:before="360"/>
              <w:rPr>
                <w:rFonts w:ascii="Calibri" w:hAnsi="Calibri" w:cs="Arial"/>
                <w:i/>
                <w:iCs/>
                <w:highlight w:val="yellow"/>
              </w:rPr>
            </w:pPr>
            <w:r w:rsidRPr="00672DE2">
              <w:rPr>
                <w:rFonts w:ascii="Calibri" w:hAnsi="Calibri" w:cs="Arial"/>
                <w:highlight w:val="yellow"/>
              </w:rPr>
              <w:t>Section XIV – Délai d’urgence – Justification</w:t>
            </w:r>
          </w:p>
        </w:tc>
      </w:tr>
    </w:tbl>
    <w:p w14:paraId="3CD29F79" w14:textId="77777777" w:rsidR="00EE7462" w:rsidRPr="00672DE2" w:rsidRDefault="00EE7462">
      <w:pPr>
        <w:spacing w:before="120" w:after="120"/>
        <w:rPr>
          <w:rFonts w:ascii="Calibri" w:hAnsi="Calibri" w:cs="Arial"/>
        </w:rPr>
      </w:pPr>
      <w:r w:rsidRPr="00672DE2">
        <w:rPr>
          <w:rFonts w:ascii="Calibri" w:hAnsi="Calibri" w:cs="Arial"/>
        </w:rPr>
        <w:t>Sans Objet</w:t>
      </w:r>
    </w:p>
    <w:tbl>
      <w:tblPr>
        <w:tblW w:w="0" w:type="auto"/>
        <w:tblLayout w:type="fixed"/>
        <w:tblCellMar>
          <w:left w:w="70" w:type="dxa"/>
          <w:right w:w="70" w:type="dxa"/>
        </w:tblCellMar>
        <w:tblLook w:val="0000" w:firstRow="0" w:lastRow="0" w:firstColumn="0" w:lastColumn="0" w:noHBand="0" w:noVBand="0"/>
      </w:tblPr>
      <w:tblGrid>
        <w:gridCol w:w="10345"/>
      </w:tblGrid>
      <w:tr w:rsidR="00EE7462" w:rsidRPr="00672DE2" w14:paraId="6FA17317" w14:textId="77777777">
        <w:tc>
          <w:tcPr>
            <w:tcW w:w="10345" w:type="dxa"/>
          </w:tcPr>
          <w:p w14:paraId="773CB966" w14:textId="77777777" w:rsidR="00EE7462" w:rsidRPr="00672DE2" w:rsidRDefault="00EE7462">
            <w:pPr>
              <w:pStyle w:val="Titre1"/>
              <w:spacing w:before="360"/>
              <w:rPr>
                <w:rFonts w:ascii="Calibri" w:hAnsi="Calibri" w:cs="Arial"/>
                <w:i/>
                <w:iCs/>
                <w:highlight w:val="yellow"/>
              </w:rPr>
            </w:pPr>
            <w:r w:rsidRPr="00672DE2">
              <w:rPr>
                <w:rFonts w:ascii="Calibri" w:hAnsi="Calibri" w:cs="Arial"/>
                <w:highlight w:val="yellow"/>
              </w:rPr>
              <w:t>Section XV – Conditions de délai</w:t>
            </w:r>
          </w:p>
        </w:tc>
      </w:tr>
    </w:tbl>
    <w:p w14:paraId="1FC92F12" w14:textId="77777777" w:rsidR="00EE7462" w:rsidRPr="00672DE2" w:rsidRDefault="00EE7462">
      <w:pPr>
        <w:spacing w:after="120"/>
        <w:ind w:left="3969" w:firstLine="567"/>
        <w:rPr>
          <w:rFonts w:ascii="Calibri" w:hAnsi="Calibri" w:cs="Arial"/>
          <w:i/>
          <w:iCs/>
          <w:lang w:val="nl-NL"/>
        </w:rPr>
      </w:pPr>
    </w:p>
    <w:p w14:paraId="041F86CE" w14:textId="18B8B21A" w:rsidR="00EE7462" w:rsidRPr="00672DE2" w:rsidRDefault="00EE7462" w:rsidP="00194390">
      <w:pPr>
        <w:spacing w:before="120"/>
        <w:rPr>
          <w:rFonts w:ascii="Calibri" w:hAnsi="Calibri" w:cs="Arial"/>
          <w:b/>
          <w:u w:val="single"/>
        </w:rPr>
      </w:pPr>
      <w:r w:rsidRPr="00672DE2">
        <w:rPr>
          <w:rFonts w:ascii="Calibri" w:hAnsi="Calibri" w:cs="Arial"/>
        </w:rPr>
        <w:t>Date limite de réception des offres :</w:t>
      </w:r>
      <w:r w:rsidRPr="00672DE2">
        <w:rPr>
          <w:rFonts w:ascii="Calibri" w:hAnsi="Calibri" w:cs="Arial"/>
          <w:b/>
        </w:rPr>
        <w:t> </w:t>
      </w:r>
      <w:r w:rsidR="00ED2ED1" w:rsidRPr="00ED2ED1">
        <w:rPr>
          <w:rFonts w:ascii="Calibri" w:hAnsi="Calibri" w:cs="Arial"/>
          <w:b/>
          <w:noProof/>
          <w:sz w:val="32"/>
          <w:highlight w:val="yellow"/>
          <w:u w:val="single"/>
        </w:rPr>
        <w:t>1</w:t>
      </w:r>
      <w:r w:rsidR="00ED2ED1" w:rsidRPr="00ED2ED1">
        <w:rPr>
          <w:rFonts w:ascii="Calibri" w:hAnsi="Calibri" w:cs="Arial"/>
          <w:b/>
          <w:noProof/>
          <w:sz w:val="32"/>
          <w:highlight w:val="yellow"/>
          <w:u w:val="single"/>
          <w:vertAlign w:val="superscript"/>
        </w:rPr>
        <w:t>er</w:t>
      </w:r>
      <w:r w:rsidR="00ED2ED1" w:rsidRPr="00ED2ED1">
        <w:rPr>
          <w:rFonts w:ascii="Calibri" w:hAnsi="Calibri" w:cs="Arial"/>
          <w:b/>
          <w:noProof/>
          <w:sz w:val="32"/>
          <w:highlight w:val="yellow"/>
          <w:u w:val="single"/>
        </w:rPr>
        <w:t xml:space="preserve"> Octobre 2026 à 12h00</w:t>
      </w:r>
    </w:p>
    <w:p w14:paraId="48834854" w14:textId="7DA28887" w:rsidR="00EE7462" w:rsidRPr="00672DE2" w:rsidRDefault="00EE7462">
      <w:pPr>
        <w:spacing w:before="120" w:after="120"/>
        <w:rPr>
          <w:rFonts w:ascii="Calibri" w:hAnsi="Calibri" w:cs="Arial"/>
        </w:rPr>
      </w:pPr>
      <w:r w:rsidRPr="00672DE2">
        <w:rPr>
          <w:rFonts w:ascii="Calibri" w:hAnsi="Calibri" w:cs="Arial"/>
        </w:rPr>
        <w:t xml:space="preserve">Délai minimum de validité des offres : </w:t>
      </w:r>
      <w:r>
        <w:rPr>
          <w:rFonts w:ascii="Calibri" w:hAnsi="Calibri" w:cs="Arial"/>
        </w:rPr>
        <w:t>1</w:t>
      </w:r>
      <w:r w:rsidR="00ED2ED1">
        <w:rPr>
          <w:rFonts w:ascii="Calibri" w:hAnsi="Calibri" w:cs="Arial"/>
        </w:rPr>
        <w:t>8</w:t>
      </w:r>
      <w:r w:rsidRPr="00672DE2">
        <w:rPr>
          <w:rFonts w:ascii="Calibri" w:hAnsi="Calibri" w:cs="Arial"/>
        </w:rPr>
        <w:t>0 jours à compter de la date limite de réception des offres</w:t>
      </w:r>
    </w:p>
    <w:p w14:paraId="6F7AA0E5" w14:textId="77777777" w:rsidR="00EE7462" w:rsidRDefault="00EE7462">
      <w:pPr>
        <w:spacing w:before="120" w:after="120"/>
        <w:rPr>
          <w:rFonts w:ascii="Calibri" w:hAnsi="Calibri" w:cs="Arial"/>
        </w:rPr>
      </w:pPr>
    </w:p>
    <w:p w14:paraId="4E7B5DFD" w14:textId="77777777" w:rsidR="00EE7462" w:rsidRPr="00672DE2" w:rsidRDefault="00EE7462">
      <w:pPr>
        <w:spacing w:before="120" w:after="120"/>
        <w:rPr>
          <w:rFonts w:ascii="Calibri" w:hAnsi="Calibri" w:cs="Arial"/>
        </w:rPr>
      </w:pPr>
    </w:p>
    <w:p w14:paraId="6DD182DB" w14:textId="77777777" w:rsidR="00EE7462" w:rsidRDefault="00EE7462">
      <w:r>
        <w:rPr>
          <w:b/>
          <w:bCs/>
        </w:rPr>
        <w:br w:type="page"/>
      </w:r>
    </w:p>
    <w:tbl>
      <w:tblPr>
        <w:tblW w:w="10345" w:type="dxa"/>
        <w:tblLayout w:type="fixed"/>
        <w:tblCellMar>
          <w:left w:w="70" w:type="dxa"/>
          <w:right w:w="70" w:type="dxa"/>
        </w:tblCellMar>
        <w:tblLook w:val="0000" w:firstRow="0" w:lastRow="0" w:firstColumn="0" w:lastColumn="0" w:noHBand="0" w:noVBand="0"/>
      </w:tblPr>
      <w:tblGrid>
        <w:gridCol w:w="10345"/>
      </w:tblGrid>
      <w:tr w:rsidR="00EE7462" w:rsidRPr="00672DE2" w14:paraId="2B373635" w14:textId="77777777" w:rsidTr="00C85414">
        <w:tc>
          <w:tcPr>
            <w:tcW w:w="10345" w:type="dxa"/>
          </w:tcPr>
          <w:p w14:paraId="1996047F" w14:textId="77777777" w:rsidR="00EE7462" w:rsidRPr="00672DE2" w:rsidRDefault="00EE7462">
            <w:pPr>
              <w:pStyle w:val="Titre1"/>
              <w:spacing w:before="360"/>
              <w:rPr>
                <w:rFonts w:ascii="Calibri" w:hAnsi="Calibri" w:cs="Arial"/>
                <w:i/>
                <w:iCs/>
                <w:highlight w:val="yellow"/>
              </w:rPr>
            </w:pPr>
            <w:r w:rsidRPr="00672DE2">
              <w:rPr>
                <w:rFonts w:ascii="Calibri" w:hAnsi="Calibri" w:cs="Arial"/>
                <w:highlight w:val="yellow"/>
              </w:rPr>
              <w:lastRenderedPageBreak/>
              <w:t>Section XVI – Autres renseignements</w:t>
            </w:r>
          </w:p>
        </w:tc>
      </w:tr>
    </w:tbl>
    <w:p w14:paraId="00276055" w14:textId="77777777" w:rsidR="00EE7462" w:rsidRPr="00672DE2" w:rsidRDefault="00EE7462">
      <w:pPr>
        <w:spacing w:before="120" w:after="120"/>
        <w:rPr>
          <w:rFonts w:ascii="Calibri" w:hAnsi="Calibri" w:cs="Arial"/>
        </w:rPr>
      </w:pPr>
    </w:p>
    <w:p w14:paraId="01A73E87" w14:textId="77777777" w:rsidR="00EE7462" w:rsidRPr="00672DE2" w:rsidRDefault="00EE7462" w:rsidP="004B0914">
      <w:pPr>
        <w:pStyle w:val="Corpsdetexte"/>
        <w:jc w:val="left"/>
        <w:rPr>
          <w:rFonts w:ascii="Calibri" w:hAnsi="Calibri"/>
        </w:rPr>
      </w:pPr>
      <w:r w:rsidRPr="00672DE2">
        <w:rPr>
          <w:rFonts w:ascii="Calibri" w:hAnsi="Calibri"/>
        </w:rPr>
        <w:t xml:space="preserve">Remise d’un devis descriptif et estimatif détaillé : </w:t>
      </w:r>
    </w:p>
    <w:p w14:paraId="08166384" w14:textId="77777777" w:rsidR="00EE7462" w:rsidRPr="00672DE2" w:rsidRDefault="00EE7462">
      <w:pPr>
        <w:spacing w:before="120" w:after="120"/>
        <w:ind w:left="1134" w:firstLine="567"/>
        <w:rPr>
          <w:rFonts w:ascii="Calibri" w:hAnsi="Calibri" w:cs="Arial"/>
        </w:rPr>
      </w:pPr>
      <w:r w:rsidRPr="00672DE2">
        <w:rPr>
          <w:rFonts w:ascii="Calibri" w:hAnsi="Calibri" w:cs="Arial"/>
          <w:highlight w:val="lightGray"/>
        </w:rPr>
        <w:fldChar w:fldCharType="begin">
          <w:ffData>
            <w:name w:val="CaseACocher20"/>
            <w:enabled/>
            <w:calcOnExit w:val="0"/>
            <w:checkBox>
              <w:sizeAuto/>
              <w:default w:val="0"/>
            </w:checkBox>
          </w:ffData>
        </w:fldChar>
      </w:r>
      <w:r w:rsidRPr="00672DE2">
        <w:rPr>
          <w:rFonts w:ascii="Calibri" w:hAnsi="Calibri" w:cs="Arial"/>
          <w:highlight w:val="lightGray"/>
        </w:rPr>
        <w:instrText xml:space="preserve"> FORMCHECKBOX </w:instrText>
      </w:r>
      <w:r w:rsidRPr="00672DE2">
        <w:rPr>
          <w:rFonts w:ascii="Calibri" w:hAnsi="Calibri" w:cs="Arial"/>
          <w:highlight w:val="lightGray"/>
        </w:rPr>
      </w:r>
      <w:r w:rsidRPr="00672DE2">
        <w:rPr>
          <w:rFonts w:ascii="Calibri" w:hAnsi="Calibri" w:cs="Arial"/>
          <w:highlight w:val="lightGray"/>
        </w:rPr>
        <w:fldChar w:fldCharType="separate"/>
      </w:r>
      <w:r w:rsidRPr="00672DE2">
        <w:rPr>
          <w:rFonts w:ascii="Calibri" w:hAnsi="Calibri" w:cs="Arial"/>
          <w:highlight w:val="lightGray"/>
        </w:rPr>
        <w:fldChar w:fldCharType="end"/>
      </w:r>
      <w:r w:rsidRPr="00672DE2">
        <w:rPr>
          <w:rFonts w:ascii="Calibri" w:hAnsi="Calibri" w:cs="Arial"/>
        </w:rPr>
        <w:t xml:space="preserve">  </w:t>
      </w:r>
      <w:proofErr w:type="gramStart"/>
      <w:r w:rsidRPr="00672DE2">
        <w:rPr>
          <w:rFonts w:ascii="Calibri" w:hAnsi="Calibri" w:cs="Arial"/>
        </w:rPr>
        <w:t>non</w:t>
      </w:r>
      <w:proofErr w:type="gramEnd"/>
      <w:r w:rsidRPr="00672DE2">
        <w:rPr>
          <w:rFonts w:ascii="Calibri" w:hAnsi="Calibri" w:cs="Arial"/>
        </w:rPr>
        <w:tab/>
      </w:r>
      <w:r w:rsidRPr="00672DE2">
        <w:rPr>
          <w:rFonts w:ascii="Calibri" w:hAnsi="Calibri" w:cs="Arial"/>
        </w:rPr>
        <w:tab/>
      </w:r>
      <w:r w:rsidRPr="00672DE2">
        <w:rPr>
          <w:rFonts w:ascii="Calibri" w:hAnsi="Calibri" w:cs="Arial"/>
        </w:rPr>
        <w:tab/>
      </w:r>
      <w:r w:rsidRPr="00672DE2">
        <w:rPr>
          <w:rFonts w:ascii="Calibri" w:hAnsi="Calibri" w:cs="Arial"/>
          <w:highlight w:val="lightGray"/>
        </w:rPr>
        <w:fldChar w:fldCharType="begin">
          <w:ffData>
            <w:name w:val=""/>
            <w:enabled/>
            <w:calcOnExit w:val="0"/>
            <w:checkBox>
              <w:sizeAuto/>
              <w:default w:val="1"/>
            </w:checkBox>
          </w:ffData>
        </w:fldChar>
      </w:r>
      <w:r w:rsidRPr="00672DE2">
        <w:rPr>
          <w:rFonts w:ascii="Calibri" w:hAnsi="Calibri" w:cs="Arial"/>
          <w:highlight w:val="lightGray"/>
        </w:rPr>
        <w:instrText xml:space="preserve"> FORMCHECKBOX </w:instrText>
      </w:r>
      <w:r w:rsidRPr="00672DE2">
        <w:rPr>
          <w:rFonts w:ascii="Calibri" w:hAnsi="Calibri" w:cs="Arial"/>
          <w:highlight w:val="lightGray"/>
        </w:rPr>
      </w:r>
      <w:r w:rsidRPr="00672DE2">
        <w:rPr>
          <w:rFonts w:ascii="Calibri" w:hAnsi="Calibri" w:cs="Arial"/>
          <w:highlight w:val="lightGray"/>
        </w:rPr>
        <w:fldChar w:fldCharType="separate"/>
      </w:r>
      <w:r w:rsidRPr="00672DE2">
        <w:rPr>
          <w:rFonts w:ascii="Calibri" w:hAnsi="Calibri" w:cs="Arial"/>
          <w:highlight w:val="lightGray"/>
        </w:rPr>
        <w:fldChar w:fldCharType="end"/>
      </w:r>
      <w:r w:rsidRPr="00672DE2">
        <w:rPr>
          <w:rFonts w:ascii="Calibri" w:hAnsi="Calibri" w:cs="Arial"/>
        </w:rPr>
        <w:t xml:space="preserve">  oui</w:t>
      </w:r>
    </w:p>
    <w:p w14:paraId="5DF46FB8" w14:textId="77777777" w:rsidR="00EE7462" w:rsidRPr="00672DE2" w:rsidRDefault="00EE7462">
      <w:pPr>
        <w:spacing w:before="120" w:after="120"/>
        <w:rPr>
          <w:rFonts w:ascii="Calibri" w:hAnsi="Calibri" w:cs="Arial"/>
        </w:rPr>
      </w:pPr>
      <w:r w:rsidRPr="00672DE2">
        <w:rPr>
          <w:rFonts w:ascii="Calibri" w:hAnsi="Calibri" w:cs="Arial"/>
        </w:rPr>
        <w:t>Dans l’affirmative, valeur contractuelle du devis :</w:t>
      </w:r>
      <w:r w:rsidRPr="00672DE2">
        <w:rPr>
          <w:rFonts w:ascii="Calibri" w:hAnsi="Calibri" w:cs="Arial"/>
        </w:rPr>
        <w:tab/>
      </w:r>
      <w:r w:rsidRPr="00672DE2">
        <w:rPr>
          <w:rFonts w:ascii="Calibri" w:hAnsi="Calibri" w:cs="Arial"/>
        </w:rPr>
        <w:tab/>
      </w:r>
      <w:r w:rsidRPr="00672DE2">
        <w:rPr>
          <w:rFonts w:ascii="Calibri" w:hAnsi="Calibri" w:cs="Arial"/>
          <w:highlight w:val="lightGray"/>
        </w:rPr>
        <w:fldChar w:fldCharType="begin">
          <w:ffData>
            <w:name w:val="CaseACocher20"/>
            <w:enabled/>
            <w:calcOnExit w:val="0"/>
            <w:checkBox>
              <w:sizeAuto/>
              <w:default w:val="0"/>
            </w:checkBox>
          </w:ffData>
        </w:fldChar>
      </w:r>
      <w:r w:rsidRPr="00672DE2">
        <w:rPr>
          <w:rFonts w:ascii="Calibri" w:hAnsi="Calibri" w:cs="Arial"/>
          <w:highlight w:val="lightGray"/>
        </w:rPr>
        <w:instrText xml:space="preserve"> FORMCHECKBOX </w:instrText>
      </w:r>
      <w:r w:rsidRPr="00672DE2">
        <w:rPr>
          <w:rFonts w:ascii="Calibri" w:hAnsi="Calibri" w:cs="Arial"/>
          <w:highlight w:val="lightGray"/>
        </w:rPr>
      </w:r>
      <w:r w:rsidRPr="00672DE2">
        <w:rPr>
          <w:rFonts w:ascii="Calibri" w:hAnsi="Calibri" w:cs="Arial"/>
          <w:highlight w:val="lightGray"/>
        </w:rPr>
        <w:fldChar w:fldCharType="separate"/>
      </w:r>
      <w:r w:rsidRPr="00672DE2">
        <w:rPr>
          <w:rFonts w:ascii="Calibri" w:hAnsi="Calibri" w:cs="Arial"/>
          <w:highlight w:val="lightGray"/>
        </w:rPr>
        <w:fldChar w:fldCharType="end"/>
      </w:r>
      <w:r w:rsidRPr="00672DE2">
        <w:rPr>
          <w:rFonts w:ascii="Calibri" w:hAnsi="Calibri" w:cs="Arial"/>
        </w:rPr>
        <w:t xml:space="preserve">  non</w:t>
      </w:r>
      <w:r w:rsidRPr="00672DE2">
        <w:rPr>
          <w:rFonts w:ascii="Calibri" w:hAnsi="Calibri" w:cs="Arial"/>
        </w:rPr>
        <w:tab/>
      </w:r>
      <w:r w:rsidRPr="00672DE2">
        <w:rPr>
          <w:rFonts w:ascii="Calibri" w:hAnsi="Calibri" w:cs="Arial"/>
        </w:rPr>
        <w:tab/>
      </w:r>
      <w:r w:rsidRPr="00672DE2">
        <w:rPr>
          <w:rFonts w:ascii="Calibri" w:hAnsi="Calibri" w:cs="Arial"/>
        </w:rPr>
        <w:tab/>
      </w:r>
      <w:r w:rsidRPr="00672DE2">
        <w:rPr>
          <w:rFonts w:ascii="Calibri" w:hAnsi="Calibri" w:cs="Arial"/>
          <w:highlight w:val="lightGray"/>
        </w:rPr>
        <w:fldChar w:fldCharType="begin">
          <w:ffData>
            <w:name w:val=""/>
            <w:enabled/>
            <w:calcOnExit w:val="0"/>
            <w:checkBox>
              <w:sizeAuto/>
              <w:default w:val="1"/>
            </w:checkBox>
          </w:ffData>
        </w:fldChar>
      </w:r>
      <w:r w:rsidRPr="00672DE2">
        <w:rPr>
          <w:rFonts w:ascii="Calibri" w:hAnsi="Calibri" w:cs="Arial"/>
          <w:highlight w:val="lightGray"/>
        </w:rPr>
        <w:instrText xml:space="preserve"> FORMCHECKBOX </w:instrText>
      </w:r>
      <w:r w:rsidRPr="00672DE2">
        <w:rPr>
          <w:rFonts w:ascii="Calibri" w:hAnsi="Calibri" w:cs="Arial"/>
          <w:highlight w:val="lightGray"/>
        </w:rPr>
      </w:r>
      <w:r w:rsidRPr="00672DE2">
        <w:rPr>
          <w:rFonts w:ascii="Calibri" w:hAnsi="Calibri" w:cs="Arial"/>
          <w:highlight w:val="lightGray"/>
        </w:rPr>
        <w:fldChar w:fldCharType="separate"/>
      </w:r>
      <w:r w:rsidRPr="00672DE2">
        <w:rPr>
          <w:rFonts w:ascii="Calibri" w:hAnsi="Calibri" w:cs="Arial"/>
          <w:highlight w:val="lightGray"/>
        </w:rPr>
        <w:fldChar w:fldCharType="end"/>
      </w:r>
      <w:r w:rsidRPr="00672DE2">
        <w:rPr>
          <w:rFonts w:ascii="Calibri" w:hAnsi="Calibri" w:cs="Arial"/>
        </w:rPr>
        <w:t xml:space="preserve">  oui</w:t>
      </w:r>
    </w:p>
    <w:p w14:paraId="056EBDD0" w14:textId="77777777" w:rsidR="00EE7462" w:rsidRPr="00672DE2" w:rsidRDefault="00EE7462" w:rsidP="005C6FA6">
      <w:pPr>
        <w:pStyle w:val="NormalWeb"/>
        <w:spacing w:before="10" w:beforeAutospacing="0" w:after="10" w:afterAutospacing="0"/>
        <w:rPr>
          <w:rFonts w:ascii="Calibri" w:hAnsi="Calibri"/>
          <w:b/>
          <w:bCs/>
          <w:sz w:val="26"/>
          <w:szCs w:val="26"/>
        </w:rPr>
      </w:pPr>
    </w:p>
    <w:p w14:paraId="0474917C" w14:textId="77777777" w:rsidR="00EE7462" w:rsidRPr="00672DE2" w:rsidRDefault="00EE7462" w:rsidP="005C6FA6">
      <w:pPr>
        <w:pStyle w:val="NormalWeb"/>
        <w:spacing w:before="10" w:beforeAutospacing="0" w:after="10" w:afterAutospacing="0"/>
        <w:rPr>
          <w:rFonts w:ascii="Calibri" w:hAnsi="Calibri"/>
          <w:b/>
          <w:bCs/>
          <w:sz w:val="26"/>
          <w:szCs w:val="26"/>
        </w:rPr>
      </w:pPr>
      <w:r w:rsidRPr="00672DE2">
        <w:rPr>
          <w:rFonts w:ascii="Calibri" w:hAnsi="Calibri"/>
          <w:b/>
          <w:bCs/>
          <w:sz w:val="26"/>
          <w:szCs w:val="26"/>
        </w:rPr>
        <w:t>Les offres seront établies en euros</w:t>
      </w:r>
    </w:p>
    <w:p w14:paraId="06FDE903" w14:textId="77777777" w:rsidR="00EE7462" w:rsidRPr="00672DE2" w:rsidRDefault="00EE7462" w:rsidP="005C6FA6">
      <w:pPr>
        <w:pStyle w:val="NormalWeb"/>
        <w:spacing w:before="10" w:beforeAutospacing="0" w:after="10" w:afterAutospacing="0"/>
        <w:rPr>
          <w:rFonts w:ascii="Calibri" w:hAnsi="Calibri"/>
          <w:sz w:val="22"/>
          <w:szCs w:val="22"/>
        </w:rPr>
      </w:pPr>
    </w:p>
    <w:p w14:paraId="55E0DCF3" w14:textId="77777777" w:rsidR="00EE7462" w:rsidRDefault="00EE7462" w:rsidP="00351ED3">
      <w:pPr>
        <w:pStyle w:val="NormalWeb"/>
        <w:spacing w:before="10" w:beforeAutospacing="0" w:after="10" w:afterAutospacing="0"/>
        <w:rPr>
          <w:rFonts w:ascii="Calibri" w:hAnsi="Calibri"/>
        </w:rPr>
      </w:pPr>
      <w:r w:rsidRPr="00672DE2">
        <w:rPr>
          <w:rFonts w:ascii="Calibri" w:hAnsi="Calibri"/>
          <w:sz w:val="22"/>
          <w:szCs w:val="22"/>
        </w:rPr>
        <w:t xml:space="preserve">L’offre sera transmise </w:t>
      </w:r>
      <w:r>
        <w:rPr>
          <w:rFonts w:ascii="Calibri" w:hAnsi="Calibri"/>
          <w:sz w:val="22"/>
          <w:szCs w:val="22"/>
        </w:rPr>
        <w:t>sous format électronique</w:t>
      </w:r>
      <w:r w:rsidRPr="00672DE2">
        <w:rPr>
          <w:rFonts w:ascii="Calibri" w:hAnsi="Calibri"/>
        </w:rPr>
        <w:t xml:space="preserve"> avant la date et l’heure indiquées dans la page de garde du présent règlement.</w:t>
      </w:r>
    </w:p>
    <w:p w14:paraId="2E892D58" w14:textId="77777777" w:rsidR="00EE7462" w:rsidRPr="00672DE2" w:rsidRDefault="00EE7462" w:rsidP="00351ED3">
      <w:pPr>
        <w:pStyle w:val="NormalWeb"/>
        <w:spacing w:before="10" w:beforeAutospacing="0" w:after="10" w:afterAutospacing="0"/>
        <w:rPr>
          <w:rFonts w:ascii="Calibri" w:hAnsi="Calibri"/>
        </w:rPr>
      </w:pPr>
    </w:p>
    <w:p w14:paraId="5F9D655B" w14:textId="77777777" w:rsidR="00EE7462" w:rsidRPr="00672DE2" w:rsidRDefault="00EE7462" w:rsidP="00351ED3">
      <w:pPr>
        <w:spacing w:before="120" w:after="120"/>
        <w:rPr>
          <w:rFonts w:ascii="Calibri" w:hAnsi="Calibri" w:cs="Arial"/>
          <w:b/>
        </w:rPr>
      </w:pPr>
      <w:r w:rsidRPr="00672DE2">
        <w:rPr>
          <w:rFonts w:ascii="Calibri" w:hAnsi="Calibri" w:cs="Arial"/>
          <w:b/>
        </w:rPr>
        <w:t>Transmission électronique</w:t>
      </w:r>
    </w:p>
    <w:p w14:paraId="34462C7A" w14:textId="77777777" w:rsidR="00EE7462" w:rsidRPr="00672DE2" w:rsidRDefault="00EE7462" w:rsidP="00351ED3">
      <w:pPr>
        <w:pStyle w:val="NormalWeb"/>
        <w:spacing w:before="10" w:beforeAutospacing="0" w:after="10" w:afterAutospacing="0"/>
        <w:rPr>
          <w:rFonts w:ascii="Calibri" w:hAnsi="Calibri"/>
          <w:u w:val="single"/>
        </w:rPr>
      </w:pPr>
      <w:r w:rsidRPr="00672DE2">
        <w:rPr>
          <w:rFonts w:ascii="Calibri" w:hAnsi="Calibri"/>
          <w:u w:val="single"/>
        </w:rPr>
        <w:t>Modalités de transmission des candidatures et des offres :</w:t>
      </w:r>
    </w:p>
    <w:p w14:paraId="032504B0" w14:textId="77777777" w:rsidR="00EE7462" w:rsidRPr="00672DE2" w:rsidRDefault="00EE7462" w:rsidP="00351ED3">
      <w:pPr>
        <w:pStyle w:val="NormalWeb"/>
        <w:spacing w:before="10" w:beforeAutospacing="0" w:after="10" w:afterAutospacing="0"/>
        <w:rPr>
          <w:rFonts w:ascii="Calibri" w:hAnsi="Calibri"/>
          <w:u w:val="single"/>
        </w:rPr>
      </w:pPr>
    </w:p>
    <w:p w14:paraId="3E31888A" w14:textId="77777777" w:rsidR="00EE7462" w:rsidRPr="00672DE2" w:rsidRDefault="00EE7462" w:rsidP="00351ED3">
      <w:pPr>
        <w:pStyle w:val="NormalWeb"/>
        <w:spacing w:before="10" w:beforeAutospacing="0" w:after="10" w:afterAutospacing="0"/>
        <w:rPr>
          <w:rFonts w:ascii="Calibri" w:hAnsi="Calibri"/>
          <w:i/>
        </w:rPr>
      </w:pPr>
      <w:r w:rsidRPr="00672DE2">
        <w:rPr>
          <w:rFonts w:ascii="Calibri" w:hAnsi="Calibri"/>
          <w:i/>
        </w:rPr>
        <w:t>Article 1 - Retrait et dépôt électronique des plis</w:t>
      </w:r>
    </w:p>
    <w:p w14:paraId="0D4FDD3F" w14:textId="77777777" w:rsidR="00EE7462" w:rsidRPr="00672DE2" w:rsidRDefault="00EE7462" w:rsidP="00351ED3">
      <w:pPr>
        <w:pStyle w:val="NormalWeb"/>
        <w:spacing w:before="10" w:beforeAutospacing="0" w:after="10" w:afterAutospacing="0"/>
        <w:rPr>
          <w:rFonts w:ascii="Calibri" w:hAnsi="Calibri"/>
          <w:i/>
        </w:rPr>
      </w:pPr>
    </w:p>
    <w:p w14:paraId="4BE76C77" w14:textId="0E52DF3C" w:rsidR="00EE7462" w:rsidRDefault="00EE7462" w:rsidP="0099502A">
      <w:pPr>
        <w:jc w:val="both"/>
      </w:pPr>
      <w:r w:rsidRPr="00672DE2">
        <w:rPr>
          <w:rFonts w:ascii="Calibri" w:hAnsi="Calibri"/>
          <w:sz w:val="24"/>
          <w:szCs w:val="24"/>
        </w:rPr>
        <w:t>Les candidats ont la possibilité, tel qu'indiqué dans l'avis d'appel public à la concurrence de déposer leur candidature et leur offre</w:t>
      </w:r>
      <w:r w:rsidRPr="00672DE2">
        <w:rPr>
          <w:rFonts w:ascii="Calibri" w:hAnsi="Calibri"/>
        </w:rPr>
        <w:t xml:space="preserve"> </w:t>
      </w:r>
      <w:r w:rsidRPr="00672DE2">
        <w:rPr>
          <w:rFonts w:ascii="Calibri" w:hAnsi="Calibri"/>
          <w:sz w:val="24"/>
          <w:szCs w:val="24"/>
        </w:rPr>
        <w:t>en ligne par voie électronique sur le pro</w:t>
      </w:r>
      <w:r w:rsidRPr="00672DE2">
        <w:rPr>
          <w:rFonts w:ascii="Calibri" w:hAnsi="Calibri"/>
        </w:rPr>
        <w:t>fil</w:t>
      </w:r>
      <w:r w:rsidRPr="00672DE2">
        <w:rPr>
          <w:rFonts w:ascii="Calibri" w:hAnsi="Calibri"/>
          <w:sz w:val="24"/>
          <w:szCs w:val="24"/>
        </w:rPr>
        <w:t xml:space="preserve"> d'acheteur du pouvoir adjudicateur, à l'adresse suivante </w:t>
      </w:r>
      <w:r w:rsidRPr="00BB290C">
        <w:rPr>
          <w:rFonts w:ascii="Calibri" w:hAnsi="Calibri"/>
          <w:sz w:val="24"/>
          <w:szCs w:val="24"/>
          <w:highlight w:val="yellow"/>
        </w:rPr>
        <w:t>:</w:t>
      </w:r>
      <w:r w:rsidRPr="00ED2ED1">
        <w:rPr>
          <w:rFonts w:ascii="Calibri" w:hAnsi="Calibri"/>
          <w:sz w:val="24"/>
          <w:szCs w:val="24"/>
          <w:highlight w:val="yellow"/>
        </w:rPr>
        <w:t xml:space="preserve"> </w:t>
      </w:r>
      <w:r w:rsidR="00ED2ED1" w:rsidRPr="00ED2ED1">
        <w:rPr>
          <w:noProof/>
          <w:highlight w:val="yellow"/>
        </w:rPr>
        <w:t>https://alsacemarchespublics.eu/</w:t>
      </w:r>
    </w:p>
    <w:p w14:paraId="0838DC03" w14:textId="77777777" w:rsidR="00EE7462" w:rsidRPr="00672DE2" w:rsidRDefault="00EE7462" w:rsidP="0099502A">
      <w:pPr>
        <w:pStyle w:val="NormalWeb"/>
        <w:spacing w:before="10" w:beforeAutospacing="0" w:after="10" w:afterAutospacing="0"/>
        <w:jc w:val="both"/>
        <w:rPr>
          <w:rFonts w:ascii="Calibri" w:hAnsi="Calibri"/>
        </w:rPr>
      </w:pPr>
    </w:p>
    <w:p w14:paraId="085D1D36"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Le retrait des documents électroniques n'oblige pas le candidat à déposer électroniquement son offre. Les candidats devront, sous peine de rejet de leur offre, appliquer le même mode de transmission à l'ensemble des documents qu'ils adressent au pouvoir adjudicateur.</w:t>
      </w:r>
    </w:p>
    <w:p w14:paraId="773643FB" w14:textId="77777777" w:rsidR="00EE7462" w:rsidRPr="00672DE2" w:rsidRDefault="00EE7462" w:rsidP="0099502A">
      <w:pPr>
        <w:pStyle w:val="NormalWeb"/>
        <w:spacing w:before="10" w:beforeAutospacing="0" w:after="10" w:afterAutospacing="0"/>
        <w:jc w:val="both"/>
        <w:rPr>
          <w:rFonts w:ascii="Calibri" w:hAnsi="Calibri"/>
        </w:rPr>
      </w:pPr>
    </w:p>
    <w:p w14:paraId="77DAEA31"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xml:space="preserve">L'accès aux documents de la consultation n'est pas soumis à une identification préalable des opérateurs économiques. Les candidats sont cependant invités à fournir une adresse électronique afin que puissent leur être communiqués les modifications éventuelles apportées au dossier de consultation du pouvoir adjudicateur. À défaut, il appartiendra </w:t>
      </w:r>
      <w:proofErr w:type="gramStart"/>
      <w:r w:rsidRPr="00672DE2">
        <w:rPr>
          <w:rFonts w:ascii="Calibri" w:hAnsi="Calibri"/>
        </w:rPr>
        <w:t>aux:</w:t>
      </w:r>
      <w:proofErr w:type="gramEnd"/>
      <w:r w:rsidRPr="00672DE2">
        <w:rPr>
          <w:rFonts w:ascii="Calibri" w:hAnsi="Calibri"/>
        </w:rPr>
        <w:t xml:space="preserve"> candidats de récupérer par leurs propres moyens et notamment au moyen d'une consultation régulière du profil d'acheteur, les informations communiquées.</w:t>
      </w:r>
    </w:p>
    <w:p w14:paraId="24575D4D"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Attention, le candidat est seul responsable de la validité de l'adresse électronique renseignée. S'il n'a pas renseigné d'adresse électronique, ou si celle-ci est erronée, il ne sera pas averti automatiquement des compléments ou modifications apportés au dossier de consultation.</w:t>
      </w:r>
    </w:p>
    <w:p w14:paraId="46A3246B" w14:textId="77777777" w:rsidR="00EE7462" w:rsidRPr="00672DE2" w:rsidRDefault="00EE7462" w:rsidP="0099502A">
      <w:pPr>
        <w:pStyle w:val="NormalWeb"/>
        <w:spacing w:before="10" w:beforeAutospacing="0" w:after="10" w:afterAutospacing="0"/>
        <w:jc w:val="both"/>
        <w:rPr>
          <w:rFonts w:ascii="Calibri" w:hAnsi="Calibri"/>
        </w:rPr>
      </w:pPr>
    </w:p>
    <w:p w14:paraId="7BB907B7"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Les frais d'accès au réseau et de recours à la signature électronique sont à la charge de chaque candidat.</w:t>
      </w:r>
    </w:p>
    <w:p w14:paraId="0469F870"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Pour éviter la survenance d'aléas au cours de la transmission des plis, les candidats ont la possibilité de tester la configuration de leur poste de travail (</w:t>
      </w:r>
      <w:proofErr w:type="spellStart"/>
      <w:r w:rsidRPr="00672DE2">
        <w:rPr>
          <w:rFonts w:ascii="Calibri" w:hAnsi="Calibri"/>
        </w:rPr>
        <w:t>pré-requis</w:t>
      </w:r>
      <w:proofErr w:type="spellEnd"/>
      <w:r w:rsidRPr="00672DE2">
        <w:rPr>
          <w:rFonts w:ascii="Calibri" w:hAnsi="Calibri"/>
        </w:rPr>
        <w:t xml:space="preserve"> techniques) et de répondre à une consultation test, afin de s'assurer du bon fonctionnement de l'environnement informatique.</w:t>
      </w:r>
    </w:p>
    <w:p w14:paraId="706C8506"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La taille maximale des plis acceptés par la plate-forme de dématérialisation est de 30 Mo, pour chaque pli (candidature ou offre).</w:t>
      </w:r>
    </w:p>
    <w:p w14:paraId="0E383B0F"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Le pouvoir adjudicateur attire l'attention des candidats sur les délais de téléchargement et de chiffrement inhérents à la transmission électronique des offres via la plate-forme.</w:t>
      </w:r>
    </w:p>
    <w:p w14:paraId="1E3E55F0"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En cas de survenance d'un problème technique ou lié à l'utilisation de la plateforme, le candidat pourra obtenir une assistance en ligne.</w:t>
      </w:r>
    </w:p>
    <w:p w14:paraId="5873A776"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Plusieurs documents et informations sont disponibles à la rubrique « aide" de la plate-forme que les candidats sont invités à consulter.</w:t>
      </w:r>
    </w:p>
    <w:p w14:paraId="67EC3A73" w14:textId="77777777" w:rsidR="00EE7462" w:rsidRPr="00672DE2" w:rsidRDefault="00EE7462" w:rsidP="00351ED3">
      <w:pPr>
        <w:pStyle w:val="NormalWeb"/>
        <w:spacing w:before="10" w:beforeAutospacing="0" w:after="10" w:afterAutospacing="0"/>
        <w:rPr>
          <w:rFonts w:ascii="Calibri" w:hAnsi="Calibri"/>
          <w:i/>
        </w:rPr>
      </w:pPr>
    </w:p>
    <w:p w14:paraId="6C8B2CC9" w14:textId="77777777" w:rsidR="00EE7462" w:rsidRPr="00672DE2" w:rsidRDefault="00EE7462" w:rsidP="00351ED3">
      <w:pPr>
        <w:pStyle w:val="NormalWeb"/>
        <w:spacing w:before="10" w:beforeAutospacing="0" w:after="10" w:afterAutospacing="0"/>
        <w:rPr>
          <w:rFonts w:ascii="Calibri" w:hAnsi="Calibri"/>
          <w:i/>
        </w:rPr>
      </w:pPr>
      <w:r w:rsidRPr="00672DE2">
        <w:rPr>
          <w:rFonts w:ascii="Calibri" w:hAnsi="Calibri"/>
          <w:i/>
        </w:rPr>
        <w:t>Article 2 - Demandes de renseignements</w:t>
      </w:r>
    </w:p>
    <w:p w14:paraId="32420126" w14:textId="77777777" w:rsidR="00EE7462" w:rsidRPr="00672DE2" w:rsidRDefault="00EE7462" w:rsidP="00351ED3">
      <w:pPr>
        <w:pStyle w:val="NormalWeb"/>
        <w:spacing w:before="10" w:beforeAutospacing="0" w:after="10" w:afterAutospacing="0"/>
        <w:rPr>
          <w:rFonts w:ascii="Calibri" w:hAnsi="Calibri"/>
          <w:i/>
        </w:rPr>
      </w:pPr>
    </w:p>
    <w:p w14:paraId="2932D876"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Les questions posées par les candidats sur les documents de la consultation, pendant la durée prévue à l’annexe 1 du présent règlement de consultation peuvent faire l'objet d'un envoi électronique via la plate-forme. Les candidats ayant choisi ce mode de transmission recevront la réponse sous la même forme.</w:t>
      </w:r>
    </w:p>
    <w:p w14:paraId="1EA6EF8D" w14:textId="77777777" w:rsidR="00EE7462" w:rsidRPr="00672DE2" w:rsidRDefault="00EE7462" w:rsidP="00351ED3">
      <w:pPr>
        <w:pStyle w:val="NormalWeb"/>
        <w:spacing w:before="10" w:beforeAutospacing="0" w:after="10" w:afterAutospacing="0"/>
        <w:rPr>
          <w:rFonts w:ascii="Calibri" w:hAnsi="Calibri"/>
        </w:rPr>
      </w:pPr>
    </w:p>
    <w:p w14:paraId="0540AF0C" w14:textId="77777777" w:rsidR="00EE7462" w:rsidRPr="00672DE2" w:rsidRDefault="00EE7462" w:rsidP="00351ED3">
      <w:pPr>
        <w:pStyle w:val="NormalWeb"/>
        <w:spacing w:before="10" w:beforeAutospacing="0" w:after="10" w:afterAutospacing="0"/>
        <w:rPr>
          <w:rFonts w:ascii="Calibri" w:hAnsi="Calibri"/>
          <w:i/>
        </w:rPr>
      </w:pPr>
      <w:r w:rsidRPr="00672DE2">
        <w:rPr>
          <w:rFonts w:ascii="Calibri" w:hAnsi="Calibri"/>
          <w:i/>
        </w:rPr>
        <w:t>Article 3 - Signature électronique obligatoire des documents</w:t>
      </w:r>
    </w:p>
    <w:p w14:paraId="1D880307" w14:textId="77777777" w:rsidR="00EE7462" w:rsidRPr="00672DE2" w:rsidRDefault="00EE7462" w:rsidP="00351ED3">
      <w:pPr>
        <w:pStyle w:val="NormalWeb"/>
        <w:spacing w:before="10" w:beforeAutospacing="0" w:after="10" w:afterAutospacing="0"/>
        <w:rPr>
          <w:rFonts w:ascii="Calibri" w:hAnsi="Calibri"/>
          <w:i/>
        </w:rPr>
      </w:pPr>
    </w:p>
    <w:p w14:paraId="05E8E8B5"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Chaque document qui doit normalement recueillir une signature manuscrite dans une procédure papier doit être signé électroniquement (une signature scannée ne constitue pas une signature électronique). Le candidat devra pour répondre par voie dématérialisée acquérir un certificat de signature électronique.</w:t>
      </w:r>
    </w:p>
    <w:p w14:paraId="53340DF7" w14:textId="77777777" w:rsidR="00EE7462" w:rsidRPr="00672DE2" w:rsidRDefault="00EE7462" w:rsidP="00351ED3">
      <w:pPr>
        <w:pStyle w:val="NormalWeb"/>
        <w:spacing w:before="10" w:beforeAutospacing="0" w:after="10" w:afterAutospacing="0"/>
        <w:rPr>
          <w:rFonts w:ascii="Calibri" w:hAnsi="Calibri"/>
        </w:rPr>
      </w:pPr>
      <w:r w:rsidRPr="00672DE2">
        <w:rPr>
          <w:rFonts w:ascii="Calibri" w:hAnsi="Calibri"/>
        </w:rPr>
        <w:t>Le certificat de signature contracté par le candidat doit présenter les caractéristiques suivantes :</w:t>
      </w:r>
    </w:p>
    <w:p w14:paraId="0F08AF00" w14:textId="77777777" w:rsidR="00EE7462" w:rsidRPr="00672DE2" w:rsidRDefault="00EE7462" w:rsidP="00351ED3">
      <w:pPr>
        <w:pStyle w:val="NormalWeb"/>
        <w:spacing w:before="10" w:beforeAutospacing="0" w:after="10" w:afterAutospacing="0"/>
        <w:rPr>
          <w:rFonts w:ascii="Calibri" w:hAnsi="Calibri"/>
        </w:rPr>
      </w:pPr>
      <w:r w:rsidRPr="00672DE2">
        <w:rPr>
          <w:rFonts w:ascii="Calibri" w:hAnsi="Calibri"/>
        </w:rPr>
        <w:t xml:space="preserve">-le ou les formats de signatures électroniques acceptés </w:t>
      </w:r>
      <w:proofErr w:type="gramStart"/>
      <w:r w:rsidRPr="00672DE2">
        <w:rPr>
          <w:rFonts w:ascii="Calibri" w:hAnsi="Calibri"/>
        </w:rPr>
        <w:t>sont:</w:t>
      </w:r>
      <w:proofErr w:type="gramEnd"/>
      <w:r w:rsidRPr="00672DE2">
        <w:rPr>
          <w:rFonts w:ascii="Calibri" w:hAnsi="Calibri"/>
        </w:rPr>
        <w:t xml:space="preserve"> XAdES, </w:t>
      </w:r>
      <w:proofErr w:type="spellStart"/>
      <w:r w:rsidRPr="00672DE2">
        <w:rPr>
          <w:rFonts w:ascii="Calibri" w:hAnsi="Calibri"/>
        </w:rPr>
        <w:t>CAdES</w:t>
      </w:r>
      <w:proofErr w:type="spellEnd"/>
      <w:r w:rsidRPr="00672DE2">
        <w:rPr>
          <w:rFonts w:ascii="Calibri" w:hAnsi="Calibri"/>
        </w:rPr>
        <w:t xml:space="preserve"> ou </w:t>
      </w:r>
      <w:proofErr w:type="spellStart"/>
      <w:r w:rsidRPr="00672DE2">
        <w:rPr>
          <w:rFonts w:ascii="Calibri" w:hAnsi="Calibri"/>
        </w:rPr>
        <w:t>PAdES</w:t>
      </w:r>
      <w:proofErr w:type="spellEnd"/>
      <w:r w:rsidRPr="00672DE2">
        <w:rPr>
          <w:rFonts w:ascii="Calibri" w:hAnsi="Calibri"/>
        </w:rPr>
        <w:t xml:space="preserve"> (...) ......</w:t>
      </w:r>
    </w:p>
    <w:p w14:paraId="5B2E468D"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-le niveau de signature exigé par le pouvoir adjudicateur est le niveau 2 de la politique de référencement intersectoriel de sécurité (</w:t>
      </w:r>
      <w:proofErr w:type="spellStart"/>
      <w:r w:rsidRPr="00672DE2">
        <w:rPr>
          <w:rFonts w:ascii="Calibri" w:hAnsi="Calibri"/>
        </w:rPr>
        <w:t>PRISVl</w:t>
      </w:r>
      <w:proofErr w:type="spellEnd"/>
      <w:r w:rsidRPr="00672DE2">
        <w:rPr>
          <w:rFonts w:ascii="Calibri" w:hAnsi="Calibri"/>
        </w:rPr>
        <w:t>)</w:t>
      </w:r>
    </w:p>
    <w:p w14:paraId="195567DE"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xml:space="preserve">- être référencé par un tiers de confiance agréé pour les procédures de marchés publics à l'adresse </w:t>
      </w:r>
      <w:proofErr w:type="gramStart"/>
      <w:r w:rsidRPr="00672DE2">
        <w:rPr>
          <w:rFonts w:ascii="Calibri" w:hAnsi="Calibri"/>
        </w:rPr>
        <w:t>suivante:</w:t>
      </w:r>
      <w:proofErr w:type="gramEnd"/>
      <w:r w:rsidRPr="00672DE2">
        <w:rPr>
          <w:rFonts w:ascii="Calibri" w:hAnsi="Calibri"/>
        </w:rPr>
        <w:t xml:space="preserve"> http://www.entreprises.rninefi.gouv.fr/certificats/ ;</w:t>
      </w:r>
    </w:p>
    <w:p w14:paraId="7C7E5E8D"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xml:space="preserve">- ne pas avoir été révoqué à la date de signature du </w:t>
      </w:r>
      <w:proofErr w:type="gramStart"/>
      <w:r w:rsidRPr="00672DE2">
        <w:rPr>
          <w:rFonts w:ascii="Calibri" w:hAnsi="Calibri"/>
        </w:rPr>
        <w:t>document;</w:t>
      </w:r>
      <w:proofErr w:type="gramEnd"/>
    </w:p>
    <w:p w14:paraId="16FE3C30"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xml:space="preserve">- ne pas être arrivé à expiration à la date de signature du </w:t>
      </w:r>
      <w:proofErr w:type="gramStart"/>
      <w:r w:rsidRPr="00672DE2">
        <w:rPr>
          <w:rFonts w:ascii="Calibri" w:hAnsi="Calibri"/>
        </w:rPr>
        <w:t>document;</w:t>
      </w:r>
      <w:proofErr w:type="gramEnd"/>
    </w:p>
    <w:p w14:paraId="3257C5BF"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doit être établi au nom d'une personne physique habilitée à engager la société.</w:t>
      </w:r>
    </w:p>
    <w:p w14:paraId="6C49EEBA"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xml:space="preserve">Nota </w:t>
      </w:r>
      <w:proofErr w:type="gramStart"/>
      <w:r w:rsidRPr="00672DE2">
        <w:rPr>
          <w:rFonts w:ascii="Calibri" w:hAnsi="Calibri"/>
        </w:rPr>
        <w:t>bene:</w:t>
      </w:r>
      <w:proofErr w:type="gramEnd"/>
      <w:r w:rsidRPr="00672DE2">
        <w:rPr>
          <w:rFonts w:ascii="Calibri" w:hAnsi="Calibri"/>
        </w:rPr>
        <w:t xml:space="preserve"> Si le candidat souhaite vérifier la signature d'un document, il peut utiliser l'outil de vérification de signature fourni par la plate-forme.</w:t>
      </w:r>
    </w:p>
    <w:p w14:paraId="6B583434"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La signature d'un fichier compressé (Zip), ou d'un fichier comportant plusieurs documents, ne vaut pas signature des documents qu'il contient.</w:t>
      </w:r>
    </w:p>
    <w:p w14:paraId="31D7989E"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xml:space="preserve">Nota </w:t>
      </w:r>
      <w:proofErr w:type="gramStart"/>
      <w:r w:rsidRPr="00672DE2">
        <w:rPr>
          <w:rFonts w:ascii="Calibri" w:hAnsi="Calibri"/>
        </w:rPr>
        <w:t>bene:</w:t>
      </w:r>
      <w:proofErr w:type="gramEnd"/>
      <w:r w:rsidRPr="00672DE2">
        <w:rPr>
          <w:rFonts w:ascii="Calibri" w:hAnsi="Calibri"/>
        </w:rPr>
        <w:t xml:space="preserve"> Le pouvoir adjudicateur attire l'attention des candidats, qui ne disposant pas d'une signature électronique projettent d'en acquérir une pour la consultation, sur le délai administratif requis par les organismes de certification pour la délivrance des certificats de signature. Il leur est recommandé d'anticiper le plus possible la demande de certificat par rapport à la date limite de réception des offres.</w:t>
      </w:r>
    </w:p>
    <w:p w14:paraId="3706A444" w14:textId="77777777" w:rsidR="00EE7462" w:rsidRPr="00672DE2" w:rsidRDefault="00EE7462" w:rsidP="00351ED3">
      <w:pPr>
        <w:pStyle w:val="NormalWeb"/>
        <w:spacing w:before="10" w:beforeAutospacing="0" w:after="10" w:afterAutospacing="0"/>
        <w:rPr>
          <w:rFonts w:ascii="Calibri" w:hAnsi="Calibri"/>
        </w:rPr>
      </w:pPr>
    </w:p>
    <w:p w14:paraId="14D88764" w14:textId="77777777" w:rsidR="00EE7462" w:rsidRPr="00672DE2" w:rsidRDefault="00EE7462" w:rsidP="00351ED3">
      <w:pPr>
        <w:pStyle w:val="NormalWeb"/>
        <w:spacing w:before="10" w:beforeAutospacing="0" w:after="10" w:afterAutospacing="0"/>
        <w:rPr>
          <w:rFonts w:ascii="Calibri" w:hAnsi="Calibri"/>
          <w:i/>
        </w:rPr>
      </w:pPr>
      <w:r w:rsidRPr="00672DE2">
        <w:rPr>
          <w:rFonts w:ascii="Calibri" w:hAnsi="Calibri"/>
          <w:i/>
        </w:rPr>
        <w:t>Article 4 - Présentation des dossiers et format des fichiers</w:t>
      </w:r>
    </w:p>
    <w:p w14:paraId="51CED421"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xml:space="preserve">La transmission par voie électronique de l'offre devra respecter les conditions de formes applicables à la transmission sur </w:t>
      </w:r>
      <w:proofErr w:type="gramStart"/>
      <w:r w:rsidRPr="00672DE2">
        <w:rPr>
          <w:rFonts w:ascii="Calibri" w:hAnsi="Calibri"/>
        </w:rPr>
        <w:t>support papier</w:t>
      </w:r>
      <w:proofErr w:type="gramEnd"/>
      <w:r w:rsidRPr="00672DE2">
        <w:rPr>
          <w:rFonts w:ascii="Calibri" w:hAnsi="Calibri"/>
        </w:rPr>
        <w:t>.</w:t>
      </w:r>
    </w:p>
    <w:p w14:paraId="06ACD6CD"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A</w:t>
      </w:r>
      <w:r>
        <w:rPr>
          <w:rFonts w:ascii="Calibri" w:hAnsi="Calibri"/>
        </w:rPr>
        <w:t xml:space="preserve"> </w:t>
      </w:r>
      <w:r w:rsidRPr="00672DE2">
        <w:rPr>
          <w:rFonts w:ascii="Calibri" w:hAnsi="Calibri"/>
        </w:rPr>
        <w:t>ce titre, le fichier contenant les documents de la candidature, et notamment le DC1, doit s'intituler « candidature Intitulé du Marché-Nom de l'entreprise ». Le fichier contenant les documents de l'offre, et notamment le DC8 ou acte d'engagement, doit s'intituler « offre intitulé du Marché-Nom de l'entreprise ».</w:t>
      </w:r>
    </w:p>
    <w:p w14:paraId="2FB91DA9"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xml:space="preserve">Les formats acceptés par le pouvoir adjudicateur sont les suivants : </w:t>
      </w:r>
      <w:proofErr w:type="spellStart"/>
      <w:proofErr w:type="gramStart"/>
      <w:r w:rsidRPr="00672DE2">
        <w:rPr>
          <w:rFonts w:ascii="Calibri" w:hAnsi="Calibri"/>
        </w:rPr>
        <w:t>pdf</w:t>
      </w:r>
      <w:proofErr w:type="spellEnd"/>
      <w:r w:rsidRPr="00672DE2">
        <w:rPr>
          <w:rFonts w:ascii="Calibri" w:hAnsi="Calibri"/>
        </w:rPr>
        <w:t>,.doc,.</w:t>
      </w:r>
      <w:proofErr w:type="spellStart"/>
      <w:r w:rsidRPr="00672DE2">
        <w:rPr>
          <w:rFonts w:ascii="Calibri" w:hAnsi="Calibri"/>
        </w:rPr>
        <w:t>xls</w:t>
      </w:r>
      <w:proofErr w:type="spellEnd"/>
      <w:r w:rsidRPr="00672DE2">
        <w:rPr>
          <w:rFonts w:ascii="Calibri" w:hAnsi="Calibri"/>
        </w:rPr>
        <w:t>,.</w:t>
      </w:r>
      <w:proofErr w:type="spellStart"/>
      <w:r w:rsidRPr="00672DE2">
        <w:rPr>
          <w:rFonts w:ascii="Calibri" w:hAnsi="Calibri"/>
        </w:rPr>
        <w:t>ppt</w:t>
      </w:r>
      <w:proofErr w:type="spellEnd"/>
      <w:r w:rsidRPr="00672DE2">
        <w:rPr>
          <w:rFonts w:ascii="Calibri" w:hAnsi="Calibri"/>
        </w:rPr>
        <w:t>,.</w:t>
      </w:r>
      <w:proofErr w:type="spellStart"/>
      <w:proofErr w:type="gramEnd"/>
      <w:r w:rsidRPr="00672DE2">
        <w:rPr>
          <w:rFonts w:ascii="Calibri" w:hAnsi="Calibri"/>
        </w:rPr>
        <w:t>odt</w:t>
      </w:r>
      <w:proofErr w:type="spellEnd"/>
      <w:r w:rsidRPr="00672DE2">
        <w:rPr>
          <w:rFonts w:ascii="Calibri" w:hAnsi="Calibri"/>
        </w:rPr>
        <w:t xml:space="preserve">, jpg, png, </w:t>
      </w:r>
      <w:proofErr w:type="spellStart"/>
      <w:r w:rsidRPr="00672DE2">
        <w:rPr>
          <w:rFonts w:ascii="Calibri" w:hAnsi="Calibri"/>
        </w:rPr>
        <w:t>htrnl</w:t>
      </w:r>
      <w:proofErr w:type="spellEnd"/>
      <w:r w:rsidRPr="00672DE2">
        <w:rPr>
          <w:rFonts w:ascii="Calibri" w:hAnsi="Calibri"/>
        </w:rPr>
        <w:t>).</w:t>
      </w:r>
    </w:p>
    <w:p w14:paraId="6BB3B628"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xml:space="preserve">Le candidat ne doit pas utiliser de code actif dans sa réponse, tels </w:t>
      </w:r>
      <w:proofErr w:type="gramStart"/>
      <w:r w:rsidRPr="00672DE2">
        <w:rPr>
          <w:rFonts w:ascii="Calibri" w:hAnsi="Calibri"/>
        </w:rPr>
        <w:t>que:</w:t>
      </w:r>
      <w:proofErr w:type="gramEnd"/>
      <w:r w:rsidRPr="00672DE2">
        <w:rPr>
          <w:rFonts w:ascii="Calibri" w:hAnsi="Calibri"/>
        </w:rPr>
        <w:t xml:space="preserve"> exe</w:t>
      </w:r>
      <w:proofErr w:type="gramStart"/>
      <w:r w:rsidRPr="00672DE2">
        <w:rPr>
          <w:rFonts w:ascii="Calibri" w:hAnsi="Calibri"/>
        </w:rPr>
        <w:t>, .com,.</w:t>
      </w:r>
      <w:proofErr w:type="spellStart"/>
      <w:proofErr w:type="gramEnd"/>
      <w:r w:rsidRPr="00672DE2">
        <w:rPr>
          <w:rFonts w:ascii="Calibri" w:hAnsi="Calibri"/>
        </w:rPr>
        <w:t>scr</w:t>
      </w:r>
      <w:proofErr w:type="spellEnd"/>
      <w:r w:rsidRPr="00672DE2">
        <w:rPr>
          <w:rFonts w:ascii="Calibri" w:hAnsi="Calibri"/>
        </w:rPr>
        <w:t xml:space="preserve">, etc. ; </w:t>
      </w:r>
      <w:proofErr w:type="gramStart"/>
      <w:r w:rsidRPr="00672DE2">
        <w:rPr>
          <w:rFonts w:ascii="Calibri" w:hAnsi="Calibri"/>
        </w:rPr>
        <w:t>macros;</w:t>
      </w:r>
      <w:proofErr w:type="gramEnd"/>
    </w:p>
    <w:p w14:paraId="68600D99" w14:textId="77777777" w:rsidR="00EE7462" w:rsidRPr="00672DE2" w:rsidRDefault="00EE7462" w:rsidP="0099502A">
      <w:pPr>
        <w:pStyle w:val="NormalWeb"/>
        <w:spacing w:before="10" w:beforeAutospacing="0" w:after="10" w:afterAutospacing="0"/>
        <w:jc w:val="both"/>
        <w:rPr>
          <w:rFonts w:ascii="Calibri" w:hAnsi="Calibri"/>
        </w:rPr>
      </w:pPr>
      <w:proofErr w:type="spellStart"/>
      <w:proofErr w:type="gramStart"/>
      <w:r w:rsidRPr="00672DE2">
        <w:rPr>
          <w:rFonts w:ascii="Calibri" w:hAnsi="Calibri"/>
        </w:rPr>
        <w:t>activeX</w:t>
      </w:r>
      <w:proofErr w:type="spellEnd"/>
      <w:proofErr w:type="gramEnd"/>
      <w:r w:rsidRPr="00672DE2">
        <w:rPr>
          <w:rFonts w:ascii="Calibri" w:hAnsi="Calibri"/>
        </w:rPr>
        <w:t>, applets, scripts, etc.).</w:t>
      </w:r>
    </w:p>
    <w:p w14:paraId="47F6842B" w14:textId="77777777" w:rsidR="00EE7462" w:rsidRPr="00672DE2" w:rsidRDefault="00EE7462" w:rsidP="00351ED3">
      <w:pPr>
        <w:pStyle w:val="NormalWeb"/>
        <w:spacing w:before="10" w:beforeAutospacing="0" w:after="10" w:afterAutospacing="0"/>
        <w:rPr>
          <w:rFonts w:ascii="Calibri" w:hAnsi="Calibri"/>
        </w:rPr>
      </w:pPr>
    </w:p>
    <w:p w14:paraId="57393A70" w14:textId="77777777" w:rsidR="00EE7462" w:rsidRPr="00672DE2" w:rsidRDefault="00EE7462" w:rsidP="00351ED3">
      <w:pPr>
        <w:pStyle w:val="NormalWeb"/>
        <w:spacing w:before="10" w:beforeAutospacing="0" w:after="10" w:afterAutospacing="0"/>
        <w:rPr>
          <w:rFonts w:ascii="Calibri" w:hAnsi="Calibri"/>
          <w:i/>
        </w:rPr>
      </w:pPr>
      <w:r w:rsidRPr="00672DE2">
        <w:rPr>
          <w:rFonts w:ascii="Calibri" w:hAnsi="Calibri"/>
          <w:i/>
        </w:rPr>
        <w:t>Article 5 – Horodatage</w:t>
      </w:r>
    </w:p>
    <w:p w14:paraId="4983CC34" w14:textId="77777777" w:rsidR="00EE7462" w:rsidRPr="00672DE2" w:rsidRDefault="00EE7462" w:rsidP="00351ED3">
      <w:pPr>
        <w:pStyle w:val="NormalWeb"/>
        <w:spacing w:before="10" w:beforeAutospacing="0" w:after="10" w:afterAutospacing="0"/>
        <w:rPr>
          <w:rFonts w:ascii="Calibri" w:hAnsi="Calibri"/>
          <w:i/>
        </w:rPr>
      </w:pPr>
    </w:p>
    <w:p w14:paraId="603DC7D9"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xml:space="preserve">Les plis transmis par voie électronique sont horodatés. Après le dépôt du pli sur la plate-forme, un accusé de réception est adressé au candidat par courrier électronique donnant à son dépôt une date et une heure </w:t>
      </w:r>
      <w:proofErr w:type="gramStart"/>
      <w:r w:rsidRPr="00672DE2">
        <w:rPr>
          <w:rFonts w:ascii="Calibri" w:hAnsi="Calibri"/>
        </w:rPr>
        <w:t>certaines;</w:t>
      </w:r>
      <w:proofErr w:type="gramEnd"/>
      <w:r w:rsidRPr="00672DE2">
        <w:rPr>
          <w:rFonts w:ascii="Calibri" w:hAnsi="Calibri"/>
        </w:rPr>
        <w:t xml:space="preserve"> la date et l'heure de fin de réception faisant référence.</w:t>
      </w:r>
    </w:p>
    <w:p w14:paraId="3D28AB52"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xml:space="preserve">Pour l'horodatage, le fuseau horaire de référence </w:t>
      </w:r>
      <w:proofErr w:type="gramStart"/>
      <w:r w:rsidRPr="00672DE2">
        <w:rPr>
          <w:rFonts w:ascii="Calibri" w:hAnsi="Calibri"/>
        </w:rPr>
        <w:t>est:</w:t>
      </w:r>
      <w:proofErr w:type="gramEnd"/>
      <w:r w:rsidRPr="00672DE2">
        <w:rPr>
          <w:rFonts w:ascii="Calibri" w:hAnsi="Calibri"/>
        </w:rPr>
        <w:t xml:space="preserve"> GMT / UTC +1.</w:t>
      </w:r>
    </w:p>
    <w:p w14:paraId="5C413A4F"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xml:space="preserve">Tout dossier dont le dépôt se termine après la date et l'heure limite est considéré comme hors délai. </w:t>
      </w:r>
    </w:p>
    <w:p w14:paraId="4D66DA84" w14:textId="77777777" w:rsidR="00EE7462" w:rsidRPr="00672DE2" w:rsidRDefault="00EE7462" w:rsidP="00351ED3">
      <w:pPr>
        <w:pStyle w:val="NormalWeb"/>
        <w:spacing w:before="10" w:beforeAutospacing="0" w:after="10" w:afterAutospacing="0"/>
        <w:rPr>
          <w:rFonts w:ascii="Calibri" w:hAnsi="Calibri"/>
        </w:rPr>
      </w:pPr>
    </w:p>
    <w:p w14:paraId="7DD9D06B" w14:textId="77777777" w:rsidR="00EE7462" w:rsidRPr="00672DE2" w:rsidRDefault="00EE7462" w:rsidP="00351ED3">
      <w:pPr>
        <w:pStyle w:val="NormalWeb"/>
        <w:spacing w:before="10" w:beforeAutospacing="0" w:after="10" w:afterAutospacing="0"/>
        <w:rPr>
          <w:rFonts w:ascii="Calibri" w:hAnsi="Calibri"/>
          <w:i/>
        </w:rPr>
      </w:pPr>
      <w:r w:rsidRPr="00672DE2">
        <w:rPr>
          <w:rFonts w:ascii="Calibri" w:hAnsi="Calibri"/>
          <w:i/>
        </w:rPr>
        <w:lastRenderedPageBreak/>
        <w:t>Article 6 - Copie de sauvegarde 2</w:t>
      </w:r>
    </w:p>
    <w:p w14:paraId="281D8A3D" w14:textId="77777777" w:rsidR="00EE7462" w:rsidRPr="00672DE2" w:rsidRDefault="00EE7462" w:rsidP="00351ED3">
      <w:pPr>
        <w:pStyle w:val="NormalWeb"/>
        <w:spacing w:before="10" w:beforeAutospacing="0" w:after="10" w:afterAutospacing="0"/>
        <w:rPr>
          <w:rFonts w:ascii="Calibri" w:hAnsi="Calibri"/>
          <w:i/>
        </w:rPr>
      </w:pPr>
    </w:p>
    <w:p w14:paraId="104D1942"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xml:space="preserve">Les candidats ont la faculté de faire parvenir au pouvoir adjudicateur une copie de sauvegarde sur support physique électronique ou sur </w:t>
      </w:r>
      <w:proofErr w:type="gramStart"/>
      <w:r w:rsidRPr="00672DE2">
        <w:rPr>
          <w:rFonts w:ascii="Calibri" w:hAnsi="Calibri"/>
        </w:rPr>
        <w:t>support papier</w:t>
      </w:r>
      <w:proofErr w:type="gramEnd"/>
      <w:r w:rsidRPr="00672DE2">
        <w:rPr>
          <w:rFonts w:ascii="Calibri" w:hAnsi="Calibri"/>
        </w:rPr>
        <w:t xml:space="preserve">. Les candidats qui effectuent à la fois une transmission électronique et, à titre de copie de sauvegarde, une transmission sur support physique électronique ou sur </w:t>
      </w:r>
      <w:proofErr w:type="gramStart"/>
      <w:r w:rsidRPr="00672DE2">
        <w:rPr>
          <w:rFonts w:ascii="Calibri" w:hAnsi="Calibri"/>
        </w:rPr>
        <w:t>support papier</w:t>
      </w:r>
      <w:proofErr w:type="gramEnd"/>
      <w:r w:rsidRPr="00672DE2">
        <w:rPr>
          <w:rFonts w:ascii="Calibri" w:hAnsi="Calibri"/>
        </w:rPr>
        <w:t xml:space="preserve"> doivent faire parvenir cette copie avant la date limite de remise des plis.</w:t>
      </w:r>
    </w:p>
    <w:p w14:paraId="78CEBD4F"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xml:space="preserve">Si les candidats ont fait parvenir, dans les délais impartis, une copie de sauvegarde en s'assurant que les documents soient signés, elle peut être ouverte en lieu et place du pli électronique. Cette copie de sauvegarde doit être placée dans un pli scellé comportant les mentions </w:t>
      </w:r>
      <w:proofErr w:type="gramStart"/>
      <w:r w:rsidRPr="00672DE2">
        <w:rPr>
          <w:rFonts w:ascii="Calibri" w:hAnsi="Calibri"/>
        </w:rPr>
        <w:t>suivantes:</w:t>
      </w:r>
      <w:proofErr w:type="gramEnd"/>
    </w:p>
    <w:p w14:paraId="2E4172B7" w14:textId="77777777" w:rsidR="00EE7462" w:rsidRPr="00672DE2" w:rsidRDefault="00EE7462" w:rsidP="00351ED3">
      <w:pPr>
        <w:pStyle w:val="NormalWeb"/>
        <w:spacing w:before="10" w:beforeAutospacing="0" w:after="10" w:afterAutospacing="0"/>
        <w:rPr>
          <w:rFonts w:ascii="Calibri" w:hAnsi="Calibri"/>
        </w:rPr>
      </w:pPr>
      <w:r w:rsidRPr="00672DE2">
        <w:rPr>
          <w:rFonts w:ascii="Calibri" w:hAnsi="Calibri"/>
        </w:rPr>
        <w:t xml:space="preserve">« Copie de </w:t>
      </w:r>
      <w:proofErr w:type="gramStart"/>
      <w:r w:rsidRPr="00672DE2">
        <w:rPr>
          <w:rFonts w:ascii="Calibri" w:hAnsi="Calibri"/>
        </w:rPr>
        <w:t>sauvegarde»</w:t>
      </w:r>
      <w:proofErr w:type="gramEnd"/>
      <w:r w:rsidRPr="00672DE2">
        <w:rPr>
          <w:rFonts w:ascii="Calibri" w:hAnsi="Calibri"/>
        </w:rPr>
        <w:t xml:space="preserve"> ;</w:t>
      </w:r>
    </w:p>
    <w:p w14:paraId="1FDAA96E" w14:textId="77777777" w:rsidR="00EE7462" w:rsidRPr="00672DE2" w:rsidRDefault="00EE7462" w:rsidP="00351ED3">
      <w:pPr>
        <w:pStyle w:val="NormalWeb"/>
        <w:spacing w:before="10" w:beforeAutospacing="0" w:after="10" w:afterAutospacing="0"/>
        <w:rPr>
          <w:rFonts w:ascii="Calibri" w:hAnsi="Calibri"/>
        </w:rPr>
      </w:pPr>
      <w:r w:rsidRPr="00672DE2">
        <w:rPr>
          <w:rFonts w:ascii="Calibri" w:hAnsi="Calibri"/>
        </w:rPr>
        <w:t>Eléments identique à ceux demandés en section XVI pour une transmission des offres papier.</w:t>
      </w:r>
    </w:p>
    <w:p w14:paraId="22A2975C" w14:textId="77777777" w:rsidR="00EE7462" w:rsidRPr="00672DE2" w:rsidRDefault="00EE7462" w:rsidP="00351ED3">
      <w:pPr>
        <w:pStyle w:val="NormalWeb"/>
        <w:spacing w:before="10" w:beforeAutospacing="0" w:after="10" w:afterAutospacing="0"/>
        <w:rPr>
          <w:rFonts w:ascii="Calibri" w:hAnsi="Calibri"/>
        </w:rPr>
      </w:pPr>
    </w:p>
    <w:p w14:paraId="52957951"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xml:space="preserve">En application de l'article 7 de l'arrêté du 14 décembre 2009 relatif à la dématérialisation des marchés publics La copie de sauvegarde ne peut être ouverte que dans les cas suivants et sous réserve que la copie de sauvegarde soit parvenue dans les délais et identifiée comme </w:t>
      </w:r>
      <w:proofErr w:type="gramStart"/>
      <w:r w:rsidRPr="00672DE2">
        <w:rPr>
          <w:rFonts w:ascii="Calibri" w:hAnsi="Calibri"/>
        </w:rPr>
        <w:t>telle:</w:t>
      </w:r>
      <w:proofErr w:type="gramEnd"/>
    </w:p>
    <w:p w14:paraId="4B5BEA8C"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- 1) lorsqu'un programme informatique malveillant est détecté dans les candidatures ou les offres transmises par voie électronique.</w:t>
      </w:r>
    </w:p>
    <w:p w14:paraId="2041D9B3"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xml:space="preserve">La trace de cette malveillance est </w:t>
      </w:r>
      <w:proofErr w:type="gramStart"/>
      <w:r w:rsidRPr="00672DE2">
        <w:rPr>
          <w:rFonts w:ascii="Calibri" w:hAnsi="Calibri"/>
        </w:rPr>
        <w:t>conservée;</w:t>
      </w:r>
      <w:proofErr w:type="gramEnd"/>
    </w:p>
    <w:p w14:paraId="19495D87"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xml:space="preserve">- 2) lorsqu'une offre a été transmise par voie électronique et n'est pas parvenue dans les </w:t>
      </w:r>
      <w:proofErr w:type="gramStart"/>
      <w:r w:rsidRPr="00672DE2">
        <w:rPr>
          <w:rFonts w:ascii="Calibri" w:hAnsi="Calibri"/>
        </w:rPr>
        <w:t>délais;</w:t>
      </w:r>
      <w:proofErr w:type="gramEnd"/>
    </w:p>
    <w:p w14:paraId="2E95D20B"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- 3) lorsqu'une offre a été transmise par voie électronique et n'a pu être ouverte.</w:t>
      </w:r>
    </w:p>
    <w:p w14:paraId="44A7CD35"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Si une candidature et une offre étaient remises à la fois sous forme électronique et sous forme papier (non intitulée copie de sauvegarde), elles seraient déclarées irrecevable conformément à la réglementation.</w:t>
      </w:r>
    </w:p>
    <w:p w14:paraId="74784297" w14:textId="77777777" w:rsidR="00EE7462" w:rsidRPr="00672DE2" w:rsidRDefault="00EE7462" w:rsidP="00351ED3">
      <w:pPr>
        <w:pStyle w:val="NormalWeb"/>
        <w:spacing w:before="10" w:beforeAutospacing="0" w:after="10" w:afterAutospacing="0"/>
        <w:rPr>
          <w:rFonts w:ascii="Calibri" w:hAnsi="Calibri"/>
        </w:rPr>
      </w:pPr>
    </w:p>
    <w:p w14:paraId="449FA0FA" w14:textId="77777777" w:rsidR="00EE7462" w:rsidRPr="00672DE2" w:rsidRDefault="00EE7462" w:rsidP="00351ED3">
      <w:pPr>
        <w:pStyle w:val="NormalWeb"/>
        <w:spacing w:before="10" w:beforeAutospacing="0" w:after="10" w:afterAutospacing="0"/>
        <w:rPr>
          <w:rFonts w:ascii="Calibri" w:hAnsi="Calibri"/>
          <w:i/>
        </w:rPr>
      </w:pPr>
      <w:r w:rsidRPr="00672DE2">
        <w:rPr>
          <w:rFonts w:ascii="Calibri" w:hAnsi="Calibri"/>
          <w:i/>
        </w:rPr>
        <w:t>Article 7 – Virus</w:t>
      </w:r>
    </w:p>
    <w:p w14:paraId="3AEF760E" w14:textId="77777777" w:rsidR="00EE7462" w:rsidRPr="00672DE2" w:rsidRDefault="00EE7462" w:rsidP="00351ED3">
      <w:pPr>
        <w:pStyle w:val="NormalWeb"/>
        <w:spacing w:before="10" w:beforeAutospacing="0" w:after="10" w:afterAutospacing="0"/>
        <w:rPr>
          <w:rFonts w:ascii="Calibri" w:hAnsi="Calibri"/>
          <w:i/>
        </w:rPr>
      </w:pPr>
    </w:p>
    <w:p w14:paraId="0F90CBC2" w14:textId="77777777" w:rsidR="00EE7462" w:rsidRPr="00672DE2" w:rsidRDefault="00EE7462" w:rsidP="00351ED3">
      <w:pPr>
        <w:pStyle w:val="NormalWeb"/>
        <w:spacing w:before="10" w:beforeAutospacing="0" w:after="10" w:afterAutospacing="0"/>
        <w:rPr>
          <w:rFonts w:ascii="Calibri" w:hAnsi="Calibri"/>
        </w:rPr>
      </w:pPr>
      <w:r w:rsidRPr="00672DE2">
        <w:rPr>
          <w:rFonts w:ascii="Calibri" w:hAnsi="Calibri"/>
        </w:rPr>
        <w:t>Les candidats doivent s'assurer que les fichiers transmis ne comportent pas de virus.</w:t>
      </w:r>
    </w:p>
    <w:p w14:paraId="40E58EB1" w14:textId="77777777" w:rsidR="00EE7462" w:rsidRPr="00672DE2" w:rsidRDefault="00EE7462" w:rsidP="0099502A">
      <w:pPr>
        <w:pStyle w:val="NormalWeb"/>
        <w:spacing w:before="10" w:beforeAutospacing="0" w:after="10" w:afterAutospacing="0"/>
        <w:jc w:val="both"/>
        <w:rPr>
          <w:rFonts w:ascii="Calibri" w:hAnsi="Calibri"/>
        </w:rPr>
      </w:pPr>
      <w:r w:rsidRPr="00672DE2">
        <w:rPr>
          <w:rFonts w:ascii="Calibri" w:hAnsi="Calibri"/>
        </w:rPr>
        <w:t>La réception de tout fichier contenant un virus entrainera l'irrecevabilité de l'offre. Si un virus est détecté, le pli sera considéré comme n'ayant jamais été reçu et les candidats en sont avertis grâce aux renseignements saisis lors de leur identification.</w:t>
      </w:r>
    </w:p>
    <w:p w14:paraId="41A00580" w14:textId="77777777" w:rsidR="00EE7462" w:rsidRPr="00672DE2" w:rsidRDefault="00EE7462" w:rsidP="00351ED3">
      <w:pPr>
        <w:pStyle w:val="NormalWeb"/>
        <w:spacing w:before="10" w:beforeAutospacing="0" w:after="10" w:afterAutospacing="0"/>
        <w:rPr>
          <w:rFonts w:ascii="Calibri" w:hAnsi="Calibri"/>
        </w:rPr>
      </w:pPr>
    </w:p>
    <w:p w14:paraId="32FFDA3D" w14:textId="77777777" w:rsidR="00EE7462" w:rsidRPr="00672DE2" w:rsidRDefault="00EE7462" w:rsidP="00351ED3">
      <w:pPr>
        <w:pStyle w:val="NormalWeb"/>
        <w:spacing w:before="10" w:beforeAutospacing="0" w:after="10" w:afterAutospacing="0"/>
        <w:rPr>
          <w:rFonts w:ascii="Calibri" w:hAnsi="Calibri"/>
        </w:rPr>
      </w:pPr>
    </w:p>
    <w:p w14:paraId="1C642EBA" w14:textId="77777777" w:rsidR="00EE7462" w:rsidRPr="00672DE2" w:rsidRDefault="00EE7462" w:rsidP="00351ED3">
      <w:pPr>
        <w:pStyle w:val="NormalWeb"/>
        <w:spacing w:before="10" w:beforeAutospacing="0" w:after="10" w:afterAutospacing="0"/>
        <w:rPr>
          <w:rFonts w:ascii="Calibri" w:hAnsi="Calibri"/>
          <w:i/>
        </w:rPr>
      </w:pPr>
      <w:r w:rsidRPr="00672DE2">
        <w:rPr>
          <w:rFonts w:ascii="Calibri" w:hAnsi="Calibri"/>
          <w:i/>
        </w:rPr>
        <w:t>Article 8 – Matérialisation</w:t>
      </w:r>
    </w:p>
    <w:p w14:paraId="4A6163DF" w14:textId="77777777" w:rsidR="00EE7462" w:rsidRPr="00672DE2" w:rsidRDefault="00EE7462" w:rsidP="00351ED3">
      <w:pPr>
        <w:pStyle w:val="NormalWeb"/>
        <w:spacing w:before="10" w:beforeAutospacing="0" w:after="10" w:afterAutospacing="0"/>
        <w:rPr>
          <w:rFonts w:ascii="Calibri" w:hAnsi="Calibri"/>
          <w:i/>
        </w:rPr>
      </w:pPr>
    </w:p>
    <w:p w14:paraId="154134BC" w14:textId="77777777" w:rsidR="00EE7462" w:rsidRPr="00672DE2" w:rsidRDefault="00EE7462" w:rsidP="00351ED3">
      <w:pPr>
        <w:pStyle w:val="NormalWeb"/>
        <w:spacing w:before="10" w:beforeAutospacing="0" w:after="10" w:afterAutospacing="0"/>
        <w:rPr>
          <w:rFonts w:ascii="Calibri" w:hAnsi="Calibri"/>
        </w:rPr>
      </w:pPr>
      <w:r w:rsidRPr="00672DE2">
        <w:rPr>
          <w:rFonts w:ascii="Calibri" w:hAnsi="Calibri"/>
        </w:rPr>
        <w:t>A l'issue de l'ouverture des plis les candidatures et les offres feront l'objet d'une matérialisation qui aura pour effet de transformer l'offre électronique en offre papier. L'offre ainsi matérialisée donnera lieu, à la signature manuscrite du marché par les parties.</w:t>
      </w:r>
    </w:p>
    <w:p w14:paraId="0190D828" w14:textId="77777777" w:rsidR="00EE7462" w:rsidRPr="00672DE2" w:rsidRDefault="00EE7462" w:rsidP="00351ED3">
      <w:pPr>
        <w:spacing w:before="120" w:after="120"/>
        <w:jc w:val="center"/>
        <w:rPr>
          <w:rFonts w:ascii="Calibri" w:hAnsi="Calibri" w:cs="Arial"/>
        </w:rPr>
      </w:pPr>
    </w:p>
    <w:p w14:paraId="2CC1316D" w14:textId="77777777" w:rsidR="00EE7462" w:rsidRPr="00672DE2" w:rsidRDefault="00EE7462" w:rsidP="002646DC">
      <w:pPr>
        <w:spacing w:before="120" w:after="120"/>
        <w:jc w:val="center"/>
        <w:rPr>
          <w:rFonts w:ascii="Calibri" w:hAnsi="Calibri" w:cs="Arial"/>
          <w:b/>
          <w:bCs/>
        </w:rPr>
      </w:pPr>
      <w:r w:rsidRPr="00672DE2">
        <w:rPr>
          <w:rFonts w:ascii="Calibri" w:hAnsi="Calibri" w:cs="Arial"/>
        </w:rPr>
        <w:br w:type="page"/>
      </w:r>
      <w:r w:rsidRPr="00672DE2">
        <w:rPr>
          <w:rFonts w:ascii="Calibri" w:hAnsi="Calibri" w:cs="Arial"/>
          <w:b/>
          <w:bCs/>
        </w:rPr>
        <w:lastRenderedPageBreak/>
        <w:t>ANNEXE I - Adresses complémentaires</w:t>
      </w:r>
    </w:p>
    <w:p w14:paraId="0A91F39A" w14:textId="77777777" w:rsidR="00EE7462" w:rsidRPr="00672DE2" w:rsidRDefault="00EE7462" w:rsidP="002646DC">
      <w:pPr>
        <w:spacing w:before="120" w:after="120"/>
        <w:rPr>
          <w:rFonts w:ascii="Calibri" w:hAnsi="Calibri" w:cs="Arial"/>
          <w:b/>
          <w:bCs/>
        </w:rPr>
      </w:pPr>
      <w:r w:rsidRPr="00672DE2">
        <w:rPr>
          <w:rFonts w:ascii="Calibri" w:hAnsi="Calibri" w:cs="Arial"/>
          <w:b/>
          <w:bCs/>
        </w:rPr>
        <w:t>1. Adresse auprès de laquelle des renseignements peuvent être obtenus :</w:t>
      </w:r>
    </w:p>
    <w:p w14:paraId="1C3B0120" w14:textId="77777777" w:rsidR="00EE7462" w:rsidRPr="00672DE2" w:rsidRDefault="00EE7462" w:rsidP="002646DC">
      <w:pPr>
        <w:spacing w:before="120" w:after="120"/>
        <w:rPr>
          <w:rFonts w:ascii="Calibri" w:hAnsi="Calibri" w:cs="Arial"/>
        </w:rPr>
      </w:pPr>
      <w:r w:rsidRPr="00672DE2">
        <w:rPr>
          <w:rFonts w:ascii="Calibri" w:hAnsi="Calibri" w:cs="Arial"/>
          <w:highlight w:val="lightGray"/>
        </w:rPr>
        <w:fldChar w:fldCharType="begin">
          <w:ffData>
            <w:name w:val="CaseACocher20"/>
            <w:enabled/>
            <w:calcOnExit w:val="0"/>
            <w:checkBox>
              <w:sizeAuto/>
              <w:default w:val="0"/>
            </w:checkBox>
          </w:ffData>
        </w:fldChar>
      </w:r>
      <w:r w:rsidRPr="00672DE2">
        <w:rPr>
          <w:rFonts w:ascii="Calibri" w:hAnsi="Calibri" w:cs="Arial"/>
          <w:highlight w:val="lightGray"/>
        </w:rPr>
        <w:instrText xml:space="preserve"> FORMCHECKBOX </w:instrText>
      </w:r>
      <w:r w:rsidRPr="00672DE2">
        <w:rPr>
          <w:rFonts w:ascii="Calibri" w:hAnsi="Calibri" w:cs="Arial"/>
          <w:highlight w:val="lightGray"/>
        </w:rPr>
      </w:r>
      <w:r w:rsidRPr="00672DE2">
        <w:rPr>
          <w:rFonts w:ascii="Calibri" w:hAnsi="Calibri" w:cs="Arial"/>
          <w:highlight w:val="lightGray"/>
        </w:rPr>
        <w:fldChar w:fldCharType="separate"/>
      </w:r>
      <w:r w:rsidRPr="00672DE2">
        <w:rPr>
          <w:rFonts w:ascii="Calibri" w:hAnsi="Calibri" w:cs="Arial"/>
          <w:highlight w:val="lightGray"/>
        </w:rPr>
        <w:fldChar w:fldCharType="end"/>
      </w:r>
      <w:r w:rsidRPr="00672DE2">
        <w:rPr>
          <w:rFonts w:ascii="Calibri" w:hAnsi="Calibri" w:cs="Arial"/>
        </w:rPr>
        <w:t xml:space="preserve">  </w:t>
      </w:r>
      <w:proofErr w:type="gramStart"/>
      <w:r w:rsidRPr="00672DE2">
        <w:rPr>
          <w:rFonts w:ascii="Calibri" w:hAnsi="Calibri" w:cs="Arial"/>
        </w:rPr>
        <w:t>d'ordre</w:t>
      </w:r>
      <w:proofErr w:type="gramEnd"/>
      <w:r w:rsidRPr="00672DE2">
        <w:rPr>
          <w:rFonts w:ascii="Calibri" w:hAnsi="Calibri" w:cs="Arial"/>
        </w:rPr>
        <w:t xml:space="preserve"> administratif et technique</w:t>
      </w:r>
    </w:p>
    <w:p w14:paraId="1EA6DDDD" w14:textId="77777777" w:rsidR="00EE7462" w:rsidRPr="00672DE2" w:rsidRDefault="00EE7462" w:rsidP="002646DC">
      <w:pPr>
        <w:spacing w:before="120" w:after="120"/>
        <w:rPr>
          <w:rFonts w:ascii="Calibri" w:hAnsi="Calibri" w:cs="Arial"/>
        </w:rPr>
      </w:pPr>
      <w:r w:rsidRPr="00672DE2">
        <w:rPr>
          <w:rFonts w:ascii="Calibri" w:hAnsi="Calibri" w:cs="Arial"/>
          <w:highlight w:val="lightGray"/>
        </w:rPr>
        <w:fldChar w:fldCharType="begin">
          <w:ffData>
            <w:name w:val=""/>
            <w:enabled/>
            <w:calcOnExit w:val="0"/>
            <w:checkBox>
              <w:sizeAuto/>
              <w:default w:val="1"/>
            </w:checkBox>
          </w:ffData>
        </w:fldChar>
      </w:r>
      <w:r w:rsidRPr="00672DE2">
        <w:rPr>
          <w:rFonts w:ascii="Calibri" w:hAnsi="Calibri" w:cs="Arial"/>
          <w:highlight w:val="lightGray"/>
        </w:rPr>
        <w:instrText xml:space="preserve"> FORMCHECKBOX </w:instrText>
      </w:r>
      <w:r w:rsidRPr="00672DE2">
        <w:rPr>
          <w:rFonts w:ascii="Calibri" w:hAnsi="Calibri" w:cs="Arial"/>
          <w:highlight w:val="lightGray"/>
        </w:rPr>
      </w:r>
      <w:r w:rsidRPr="00672DE2">
        <w:rPr>
          <w:rFonts w:ascii="Calibri" w:hAnsi="Calibri" w:cs="Arial"/>
          <w:highlight w:val="lightGray"/>
        </w:rPr>
        <w:fldChar w:fldCharType="separate"/>
      </w:r>
      <w:r w:rsidRPr="00672DE2">
        <w:rPr>
          <w:rFonts w:ascii="Calibri" w:hAnsi="Calibri" w:cs="Arial"/>
          <w:highlight w:val="lightGray"/>
        </w:rPr>
        <w:fldChar w:fldCharType="end"/>
      </w:r>
      <w:r w:rsidRPr="00672DE2">
        <w:rPr>
          <w:rFonts w:ascii="Calibri" w:hAnsi="Calibri" w:cs="Arial"/>
        </w:rPr>
        <w:t xml:space="preserve">  </w:t>
      </w:r>
      <w:proofErr w:type="gramStart"/>
      <w:r w:rsidRPr="00672DE2">
        <w:rPr>
          <w:rFonts w:ascii="Calibri" w:hAnsi="Calibri" w:cs="Arial"/>
        </w:rPr>
        <w:t>d'ordre</w:t>
      </w:r>
      <w:proofErr w:type="gramEnd"/>
      <w:r w:rsidRPr="00672DE2">
        <w:rPr>
          <w:rFonts w:ascii="Calibri" w:hAnsi="Calibri" w:cs="Arial"/>
        </w:rPr>
        <w:t xml:space="preserve"> administratif </w:t>
      </w:r>
    </w:p>
    <w:p w14:paraId="029A3015" w14:textId="77777777" w:rsidR="00EE7462" w:rsidRDefault="00EE7462" w:rsidP="00FF0A07">
      <w:pPr>
        <w:spacing w:before="120" w:after="120"/>
        <w:rPr>
          <w:rFonts w:ascii="Calibri" w:hAnsi="Calibri" w:cs="Arial"/>
        </w:rPr>
      </w:pPr>
      <w:r w:rsidRPr="00617AC4">
        <w:rPr>
          <w:rFonts w:ascii="Calibri" w:hAnsi="Calibri" w:cs="Arial"/>
          <w:noProof/>
        </w:rPr>
        <w:t>Mairie de Gresswiller</w:t>
      </w:r>
    </w:p>
    <w:p w14:paraId="703347B7" w14:textId="77777777" w:rsidR="00EE7462" w:rsidRDefault="00EE7462" w:rsidP="00FF0A07">
      <w:pPr>
        <w:spacing w:before="120" w:after="120"/>
        <w:rPr>
          <w:rFonts w:ascii="Calibri" w:hAnsi="Calibri" w:cs="Arial"/>
        </w:rPr>
      </w:pPr>
      <w:r w:rsidRPr="00617AC4">
        <w:rPr>
          <w:rFonts w:ascii="Calibri" w:hAnsi="Calibri" w:cs="Arial"/>
          <w:noProof/>
        </w:rPr>
        <w:t>2, rue de l'Eglise</w:t>
      </w:r>
    </w:p>
    <w:p w14:paraId="7A5334DF" w14:textId="77777777" w:rsidR="00EE7462" w:rsidRDefault="00EE7462" w:rsidP="00FF0A07">
      <w:pPr>
        <w:spacing w:before="120" w:after="120"/>
        <w:rPr>
          <w:rFonts w:ascii="Calibri" w:hAnsi="Calibri" w:cs="Arial"/>
        </w:rPr>
      </w:pPr>
      <w:r w:rsidRPr="00617AC4">
        <w:rPr>
          <w:rFonts w:ascii="Calibri" w:hAnsi="Calibri" w:cs="Arial"/>
          <w:noProof/>
        </w:rPr>
        <w:t>67190</w:t>
      </w:r>
      <w:r>
        <w:rPr>
          <w:rFonts w:ascii="Calibri" w:hAnsi="Calibri" w:cs="Arial"/>
        </w:rPr>
        <w:t xml:space="preserve"> </w:t>
      </w:r>
      <w:r w:rsidRPr="00617AC4">
        <w:rPr>
          <w:rFonts w:ascii="Calibri" w:hAnsi="Calibri" w:cs="Arial"/>
          <w:noProof/>
        </w:rPr>
        <w:t>GRESSWILLER</w:t>
      </w:r>
    </w:p>
    <w:p w14:paraId="65205236" w14:textId="77777777" w:rsidR="00EE7462" w:rsidRPr="00FF0A07" w:rsidRDefault="00EE7462" w:rsidP="00FF0A07">
      <w:pPr>
        <w:spacing w:before="120" w:after="120"/>
        <w:rPr>
          <w:rFonts w:ascii="Calibri" w:hAnsi="Calibri" w:cs="Arial"/>
        </w:rPr>
      </w:pPr>
      <w:r w:rsidRPr="00FF0A07">
        <w:rPr>
          <w:rFonts w:ascii="Calibri" w:hAnsi="Calibri" w:cs="Arial"/>
        </w:rPr>
        <w:t xml:space="preserve">Tél : </w:t>
      </w:r>
      <w:r w:rsidRPr="00617AC4">
        <w:rPr>
          <w:rFonts w:ascii="Calibri" w:hAnsi="Calibri" w:cs="Arial"/>
          <w:noProof/>
        </w:rPr>
        <w:t>03 88 50 00 29</w:t>
      </w:r>
    </w:p>
    <w:p w14:paraId="5E39B1AD" w14:textId="77777777" w:rsidR="00EE7462" w:rsidRPr="00672DE2" w:rsidRDefault="00EE7462" w:rsidP="00FF0A07">
      <w:pPr>
        <w:spacing w:before="120" w:after="120"/>
        <w:rPr>
          <w:rFonts w:ascii="Calibri" w:hAnsi="Calibri" w:cs="Arial"/>
        </w:rPr>
      </w:pPr>
      <w:r w:rsidRPr="00672DE2">
        <w:rPr>
          <w:rFonts w:ascii="Calibri" w:hAnsi="Calibri" w:cs="Arial"/>
        </w:rPr>
        <w:fldChar w:fldCharType="begin">
          <w:ffData>
            <w:name w:val=""/>
            <w:enabled/>
            <w:calcOnExit w:val="0"/>
            <w:checkBox>
              <w:sizeAuto/>
              <w:default w:val="1"/>
            </w:checkBox>
          </w:ffData>
        </w:fldChar>
      </w:r>
      <w:r w:rsidRPr="00672DE2">
        <w:rPr>
          <w:rFonts w:ascii="Calibri" w:hAnsi="Calibri" w:cs="Arial"/>
        </w:rPr>
        <w:instrText xml:space="preserve"> FORMCHECKBOX </w:instrText>
      </w:r>
      <w:r w:rsidRPr="00672DE2">
        <w:rPr>
          <w:rFonts w:ascii="Calibri" w:hAnsi="Calibri" w:cs="Arial"/>
        </w:rPr>
      </w:r>
      <w:r w:rsidRPr="00672DE2">
        <w:rPr>
          <w:rFonts w:ascii="Calibri" w:hAnsi="Calibri" w:cs="Arial"/>
        </w:rPr>
        <w:fldChar w:fldCharType="separate"/>
      </w:r>
      <w:r w:rsidRPr="00672DE2">
        <w:rPr>
          <w:rFonts w:ascii="Calibri" w:hAnsi="Calibri" w:cs="Arial"/>
        </w:rPr>
        <w:fldChar w:fldCharType="end"/>
      </w:r>
      <w:r w:rsidRPr="00672DE2">
        <w:rPr>
          <w:rFonts w:ascii="Calibri" w:hAnsi="Calibri" w:cs="Arial"/>
        </w:rPr>
        <w:t xml:space="preserve">  </w:t>
      </w:r>
      <w:proofErr w:type="gramStart"/>
      <w:r w:rsidRPr="00672DE2">
        <w:rPr>
          <w:rFonts w:ascii="Calibri" w:hAnsi="Calibri" w:cs="Arial"/>
        </w:rPr>
        <w:t>d'ordre</w:t>
      </w:r>
      <w:proofErr w:type="gramEnd"/>
      <w:r w:rsidRPr="00672DE2">
        <w:rPr>
          <w:rFonts w:ascii="Calibri" w:hAnsi="Calibri" w:cs="Arial"/>
        </w:rPr>
        <w:t xml:space="preserve"> technique</w:t>
      </w:r>
    </w:p>
    <w:p w14:paraId="666212A3" w14:textId="77777777" w:rsidR="00EE7462" w:rsidRPr="00672DE2" w:rsidRDefault="00EE7462" w:rsidP="002646DC">
      <w:pPr>
        <w:spacing w:before="120" w:after="60"/>
        <w:ind w:firstLine="567"/>
        <w:rPr>
          <w:rFonts w:ascii="Calibri" w:hAnsi="Calibri" w:cs="Arial"/>
        </w:rPr>
      </w:pPr>
      <w:r w:rsidRPr="00672DE2">
        <w:rPr>
          <w:rFonts w:ascii="Calibri" w:hAnsi="Calibri" w:cs="Arial"/>
        </w:rPr>
        <w:t xml:space="preserve">1 Nom de l'organisme : </w:t>
      </w:r>
      <w:r w:rsidRPr="00672DE2">
        <w:rPr>
          <w:rFonts w:ascii="Calibri" w:hAnsi="Calibri"/>
          <w:b/>
          <w:bCs/>
        </w:rPr>
        <w:t>COCYCLIQUE Ingénierie</w:t>
      </w:r>
    </w:p>
    <w:p w14:paraId="5B71DA6B" w14:textId="77777777" w:rsidR="00EE7462" w:rsidRPr="00672DE2" w:rsidRDefault="00EE7462" w:rsidP="002646DC">
      <w:pPr>
        <w:spacing w:before="120" w:after="60"/>
        <w:ind w:firstLine="567"/>
        <w:rPr>
          <w:rFonts w:ascii="Calibri" w:hAnsi="Calibri" w:cs="Arial"/>
        </w:rPr>
      </w:pPr>
      <w:r w:rsidRPr="00672DE2">
        <w:rPr>
          <w:rFonts w:ascii="Calibri" w:hAnsi="Calibri" w:cs="Arial"/>
        </w:rPr>
        <w:t xml:space="preserve">2 Correspondant : </w:t>
      </w:r>
      <w:r w:rsidRPr="00672DE2">
        <w:rPr>
          <w:rFonts w:ascii="Calibri" w:hAnsi="Calibri" w:cs="Arial"/>
          <w:b/>
        </w:rPr>
        <w:t>Laurent MEYER</w:t>
      </w:r>
    </w:p>
    <w:p w14:paraId="39D52798" w14:textId="77777777" w:rsidR="00EE7462" w:rsidRPr="00672DE2" w:rsidRDefault="00EE7462" w:rsidP="002646DC">
      <w:pPr>
        <w:spacing w:before="120" w:after="60"/>
        <w:ind w:firstLine="567"/>
        <w:rPr>
          <w:rFonts w:ascii="Calibri" w:hAnsi="Calibri" w:cs="Arial"/>
        </w:rPr>
      </w:pPr>
      <w:r w:rsidRPr="00672DE2">
        <w:rPr>
          <w:rFonts w:ascii="Calibri" w:hAnsi="Calibri" w:cs="Arial"/>
        </w:rPr>
        <w:t xml:space="preserve">3 Téléphone : </w:t>
      </w:r>
      <w:r w:rsidRPr="00672DE2">
        <w:rPr>
          <w:rFonts w:ascii="Calibri" w:hAnsi="Calibri" w:cs="Arial"/>
          <w:b/>
        </w:rPr>
        <w:t>03 89 74 35 20</w:t>
      </w:r>
      <w:r w:rsidRPr="00672DE2">
        <w:rPr>
          <w:rFonts w:ascii="Calibri" w:hAnsi="Calibri" w:cs="Arial"/>
        </w:rPr>
        <w:tab/>
      </w:r>
      <w:r w:rsidRPr="00672DE2">
        <w:rPr>
          <w:rFonts w:ascii="Calibri" w:hAnsi="Calibri" w:cs="Arial"/>
        </w:rPr>
        <w:tab/>
      </w:r>
      <w:r w:rsidRPr="00672DE2">
        <w:rPr>
          <w:rFonts w:ascii="Calibri" w:hAnsi="Calibri" w:cs="Arial"/>
        </w:rPr>
        <w:tab/>
      </w:r>
    </w:p>
    <w:p w14:paraId="415CBB33" w14:textId="77777777" w:rsidR="00EE7462" w:rsidRDefault="00EE7462" w:rsidP="008B233B">
      <w:pPr>
        <w:spacing w:before="120" w:after="60"/>
        <w:ind w:firstLine="567"/>
        <w:rPr>
          <w:rFonts w:ascii="Calibri" w:hAnsi="Calibri" w:cs="Arial"/>
        </w:rPr>
      </w:pPr>
      <w:r>
        <w:rPr>
          <w:rFonts w:ascii="Calibri" w:hAnsi="Calibri" w:cs="Arial"/>
        </w:rPr>
        <w:t>4</w:t>
      </w:r>
      <w:r w:rsidRPr="00672DE2">
        <w:rPr>
          <w:rFonts w:ascii="Calibri" w:hAnsi="Calibri" w:cs="Arial"/>
        </w:rPr>
        <w:t xml:space="preserve"> Adresse de courrier électronique (courriel) : </w:t>
      </w:r>
      <w:r w:rsidRPr="00672DE2">
        <w:rPr>
          <w:rFonts w:ascii="Calibri" w:hAnsi="Calibri" w:cs="Arial"/>
        </w:rPr>
        <w:tab/>
      </w:r>
      <w:proofErr w:type="gramStart"/>
      <w:r w:rsidRPr="00672DE2">
        <w:rPr>
          <w:rFonts w:ascii="Calibri" w:hAnsi="Calibri" w:cs="Arial"/>
          <w:b/>
        </w:rPr>
        <w:t>l.meyer</w:t>
      </w:r>
      <w:proofErr w:type="gramEnd"/>
      <w:r w:rsidRPr="00672DE2">
        <w:rPr>
          <w:rFonts w:ascii="Calibri" w:hAnsi="Calibri" w:cs="Arial"/>
          <w:b/>
        </w:rPr>
        <w:t>@</w:t>
      </w:r>
      <w:hyperlink r:id="rId9" w:history="1">
        <w:r w:rsidRPr="00672DE2">
          <w:rPr>
            <w:rFonts w:ascii="Calibri" w:hAnsi="Calibri" w:cs="Arial"/>
            <w:b/>
          </w:rPr>
          <w:t>cocyclique68.fr</w:t>
        </w:r>
      </w:hyperlink>
      <w:r w:rsidRPr="00672DE2">
        <w:rPr>
          <w:rFonts w:ascii="Calibri" w:hAnsi="Calibri" w:cs="Arial"/>
        </w:rPr>
        <w:tab/>
      </w:r>
    </w:p>
    <w:p w14:paraId="1D866A39" w14:textId="77777777" w:rsidR="00EE7462" w:rsidRDefault="00EE7462" w:rsidP="002646DC">
      <w:pPr>
        <w:pStyle w:val="NormalWeb"/>
        <w:spacing w:before="10" w:beforeAutospacing="0" w:after="10" w:afterAutospacing="0"/>
        <w:ind w:left="851" w:right="1274"/>
        <w:jc w:val="both"/>
        <w:rPr>
          <w:rFonts w:ascii="Calibri" w:hAnsi="Calibri"/>
          <w:b/>
          <w:sz w:val="20"/>
          <w:szCs w:val="20"/>
        </w:rPr>
      </w:pPr>
    </w:p>
    <w:p w14:paraId="48A5C640" w14:textId="77777777" w:rsidR="00EE7462" w:rsidRPr="006E7220" w:rsidRDefault="00EE7462" w:rsidP="006E7220">
      <w:pPr>
        <w:jc w:val="both"/>
        <w:rPr>
          <w:b/>
        </w:rPr>
      </w:pPr>
      <w:r w:rsidRPr="006E7220">
        <w:rPr>
          <w:b/>
        </w:rPr>
        <w:t xml:space="preserve">Pour obtenir tous les renseignements complémentaires qui leur seraient nécessaires au cours de leur étude, les candidats devront faire parvenir au plus tard 12 jours avant la date limite de remise des offres, une demande écrite. Une réponse sera alors adressée en temps utile à tous les candidats ayant retiré ou reçu le dossier, au plus tard 10 jours avant la date limite de remise des offres. </w:t>
      </w:r>
    </w:p>
    <w:p w14:paraId="1AB37246" w14:textId="77777777" w:rsidR="00EE7462" w:rsidRDefault="00EE7462" w:rsidP="002646DC">
      <w:pPr>
        <w:spacing w:before="120" w:after="60"/>
        <w:ind w:firstLine="567"/>
        <w:rPr>
          <w:rFonts w:ascii="Calibri" w:hAnsi="Calibri" w:cs="Arial"/>
          <w:b/>
          <w:i/>
          <w:u w:val="single"/>
        </w:rPr>
      </w:pPr>
    </w:p>
    <w:p w14:paraId="7133A5EB" w14:textId="77777777" w:rsidR="00EE7462" w:rsidRDefault="00EE7462" w:rsidP="002646DC">
      <w:pPr>
        <w:spacing w:before="120" w:after="60"/>
        <w:ind w:firstLine="567"/>
        <w:rPr>
          <w:rFonts w:ascii="Calibri" w:hAnsi="Calibri" w:cs="Arial"/>
          <w:b/>
          <w:i/>
          <w:u w:val="single"/>
        </w:rPr>
      </w:pPr>
    </w:p>
    <w:p w14:paraId="657114F1" w14:textId="2C2BD244" w:rsidR="00EE7462" w:rsidRDefault="00EE7462" w:rsidP="009A17C3">
      <w:r w:rsidRPr="002646DC">
        <w:t xml:space="preserve">Le DCE est consultable et téléchargeable gratuitement sur le site : </w:t>
      </w:r>
      <w:hyperlink r:id="rId10" w:history="1">
        <w:r w:rsidR="00ED2ED1" w:rsidRPr="00ED2ED1">
          <w:rPr>
            <w:rStyle w:val="Lienhypertexte"/>
            <w:highlight w:val="yellow"/>
          </w:rPr>
          <w:t>https://alsacemarchespublics.eu/</w:t>
        </w:r>
      </w:hyperlink>
    </w:p>
    <w:p w14:paraId="3C02F744" w14:textId="77777777" w:rsidR="00ED2ED1" w:rsidRDefault="00ED2ED1" w:rsidP="009A17C3"/>
    <w:p w14:paraId="3E3D4308" w14:textId="77777777" w:rsidR="00EE7462" w:rsidRDefault="00EE7462" w:rsidP="009A17C3">
      <w:pPr>
        <w:rPr>
          <w:rFonts w:ascii="Calibri" w:hAnsi="Calibri" w:cs="Arial"/>
        </w:rPr>
      </w:pPr>
    </w:p>
    <w:p w14:paraId="4F416FCF" w14:textId="77777777" w:rsidR="00EE7462" w:rsidRDefault="00EE7462" w:rsidP="006E7220">
      <w:pPr>
        <w:rPr>
          <w:b/>
        </w:rPr>
        <w:sectPr w:rsidR="00EE7462" w:rsidSect="00EE7462">
          <w:footerReference w:type="default" r:id="rId11"/>
          <w:pgSz w:w="11907" w:h="16840" w:code="9"/>
          <w:pgMar w:top="851" w:right="851" w:bottom="567" w:left="851" w:header="454" w:footer="680" w:gutter="0"/>
          <w:pgNumType w:start="1"/>
          <w:cols w:space="720"/>
        </w:sectPr>
      </w:pPr>
      <w:r w:rsidRPr="006E7220">
        <w:rPr>
          <w:b/>
        </w:rPr>
        <w:t>La remise des offres s’effectuera par voie électronique uniquement.</w:t>
      </w:r>
    </w:p>
    <w:p w14:paraId="1C6B333D" w14:textId="77777777" w:rsidR="00EE7462" w:rsidRDefault="00EE7462" w:rsidP="006E7220">
      <w:pPr>
        <w:rPr>
          <w:b/>
        </w:rPr>
        <w:sectPr w:rsidR="00EE7462" w:rsidSect="00EE7462">
          <w:footerReference w:type="default" r:id="rId12"/>
          <w:type w:val="continuous"/>
          <w:pgSz w:w="11907" w:h="16840" w:code="9"/>
          <w:pgMar w:top="851" w:right="851" w:bottom="567" w:left="851" w:header="454" w:footer="680" w:gutter="0"/>
          <w:cols w:space="720"/>
        </w:sectPr>
      </w:pPr>
    </w:p>
    <w:p w14:paraId="5799793C" w14:textId="77777777" w:rsidR="00EE7462" w:rsidRPr="006E7220" w:rsidRDefault="00EE7462" w:rsidP="006E7220">
      <w:pPr>
        <w:rPr>
          <w:b/>
        </w:rPr>
      </w:pPr>
    </w:p>
    <w:sectPr w:rsidR="00EE7462" w:rsidRPr="006E7220" w:rsidSect="00EE7462">
      <w:footerReference w:type="default" r:id="rId13"/>
      <w:type w:val="continuous"/>
      <w:pgSz w:w="11907" w:h="16840" w:code="9"/>
      <w:pgMar w:top="851" w:right="851" w:bottom="567" w:left="851" w:header="454"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BEA39" w14:textId="77777777" w:rsidR="00C32BDD" w:rsidRDefault="00C32BDD">
      <w:r>
        <w:separator/>
      </w:r>
    </w:p>
  </w:endnote>
  <w:endnote w:type="continuationSeparator" w:id="0">
    <w:p w14:paraId="02AC1CC0" w14:textId="77777777" w:rsidR="00C32BDD" w:rsidRDefault="00C3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sans-serif">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ZWAdobeF">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18" w:space="0" w:color="FFFF00"/>
        <w:left w:val="single" w:sz="18" w:space="0" w:color="FFFF00"/>
        <w:bottom w:val="single" w:sz="18" w:space="0" w:color="FFFF00"/>
        <w:right w:val="single" w:sz="18" w:space="0" w:color="FFFF00"/>
      </w:tblBorders>
      <w:tblLayout w:type="fixed"/>
      <w:tblCellMar>
        <w:left w:w="71" w:type="dxa"/>
        <w:right w:w="71" w:type="dxa"/>
      </w:tblCellMar>
      <w:tblLook w:val="0000" w:firstRow="0" w:lastRow="0" w:firstColumn="0" w:lastColumn="0" w:noHBand="0" w:noVBand="0"/>
    </w:tblPr>
    <w:tblGrid>
      <w:gridCol w:w="2948"/>
      <w:gridCol w:w="3782"/>
      <w:gridCol w:w="890"/>
      <w:gridCol w:w="873"/>
      <w:gridCol w:w="437"/>
      <w:gridCol w:w="873"/>
      <w:gridCol w:w="403"/>
    </w:tblGrid>
    <w:tr w:rsidR="00EE7462" w14:paraId="1146806E" w14:textId="77777777">
      <w:trPr>
        <w:tblHeader/>
      </w:trPr>
      <w:tc>
        <w:tcPr>
          <w:tcW w:w="2948" w:type="dxa"/>
          <w:tcBorders>
            <w:top w:val="single" w:sz="18" w:space="0" w:color="FFFF00"/>
            <w:left w:val="single" w:sz="18" w:space="0" w:color="FFFF00"/>
            <w:bottom w:val="single" w:sz="18" w:space="0" w:color="FFFF00"/>
          </w:tcBorders>
          <w:shd w:val="solid" w:color="FFFF00" w:fill="auto"/>
        </w:tcPr>
        <w:p w14:paraId="77FD193D" w14:textId="77777777" w:rsidR="00EE7462" w:rsidRDefault="00EE7462">
          <w:pPr>
            <w:ind w:right="360"/>
            <w:rPr>
              <w:rFonts w:ascii="Arial" w:hAnsi="Arial" w:cs="Arial"/>
              <w:b/>
              <w:bCs/>
            </w:rPr>
          </w:pPr>
        </w:p>
      </w:tc>
      <w:tc>
        <w:tcPr>
          <w:tcW w:w="3782" w:type="dxa"/>
          <w:tcBorders>
            <w:top w:val="single" w:sz="18" w:space="0" w:color="FFFF00"/>
            <w:bottom w:val="single" w:sz="18" w:space="0" w:color="FFFF00"/>
          </w:tcBorders>
        </w:tcPr>
        <w:p w14:paraId="43BE3072" w14:textId="77777777" w:rsidR="00EE7462" w:rsidRDefault="00EE7462">
          <w:pPr>
            <w:rPr>
              <w:rFonts w:ascii="Arial" w:hAnsi="Arial" w:cs="Arial"/>
              <w:b/>
              <w:bCs/>
              <w:spacing w:val="-10"/>
            </w:rPr>
          </w:pPr>
          <w:r>
            <w:rPr>
              <w:rFonts w:ascii="Arial" w:hAnsi="Arial" w:cs="Arial"/>
              <w:b/>
              <w:bCs/>
              <w:spacing w:val="-10"/>
            </w:rPr>
            <w:t>REGLEMENT DE LA CONSULTATION</w:t>
          </w:r>
        </w:p>
      </w:tc>
      <w:tc>
        <w:tcPr>
          <w:tcW w:w="890" w:type="dxa"/>
          <w:tcBorders>
            <w:top w:val="single" w:sz="18" w:space="0" w:color="FFFF00"/>
            <w:bottom w:val="single" w:sz="18" w:space="0" w:color="FFFF00"/>
          </w:tcBorders>
          <w:shd w:val="solid" w:color="FFFF00" w:fill="auto"/>
        </w:tcPr>
        <w:p w14:paraId="725565D8" w14:textId="77777777" w:rsidR="00EE7462" w:rsidRDefault="00EE7462">
          <w:pPr>
            <w:jc w:val="right"/>
            <w:rPr>
              <w:rFonts w:ascii="Arial" w:hAnsi="Arial" w:cs="Arial"/>
              <w:b/>
              <w:bCs/>
            </w:rPr>
          </w:pPr>
        </w:p>
      </w:tc>
      <w:tc>
        <w:tcPr>
          <w:tcW w:w="873" w:type="dxa"/>
          <w:tcBorders>
            <w:top w:val="single" w:sz="18" w:space="0" w:color="FFFF00"/>
            <w:bottom w:val="single" w:sz="18" w:space="0" w:color="FFFF00"/>
          </w:tcBorders>
        </w:tcPr>
        <w:p w14:paraId="513106E7" w14:textId="77777777" w:rsidR="00EE7462" w:rsidRDefault="00EE7462">
          <w:pPr>
            <w:jc w:val="center"/>
            <w:rPr>
              <w:rFonts w:ascii="Arial" w:hAnsi="Arial" w:cs="Arial"/>
              <w:b/>
              <w:bCs/>
              <w:spacing w:val="-10"/>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8</w:t>
          </w:r>
          <w:r>
            <w:rPr>
              <w:rStyle w:val="Numrodepage"/>
            </w:rPr>
            <w:fldChar w:fldCharType="end"/>
          </w:r>
        </w:p>
      </w:tc>
      <w:tc>
        <w:tcPr>
          <w:tcW w:w="437" w:type="dxa"/>
          <w:tcBorders>
            <w:top w:val="single" w:sz="18" w:space="0" w:color="FFFF00"/>
            <w:bottom w:val="single" w:sz="18" w:space="0" w:color="FFFF00"/>
          </w:tcBorders>
          <w:shd w:val="solid" w:color="FFFF00" w:fill="auto"/>
        </w:tcPr>
        <w:p w14:paraId="60E2BA6F" w14:textId="77777777" w:rsidR="00EE7462" w:rsidRDefault="00EE7462">
          <w:pPr>
            <w:jc w:val="center"/>
            <w:rPr>
              <w:rFonts w:ascii="Arial" w:hAnsi="Arial" w:cs="Arial"/>
              <w:b/>
              <w:bCs/>
            </w:rPr>
          </w:pPr>
          <w:r>
            <w:rPr>
              <w:rFonts w:ascii="Arial" w:hAnsi="Arial" w:cs="Arial"/>
              <w:b/>
              <w:bCs/>
            </w:rPr>
            <w:t>/</w:t>
          </w:r>
        </w:p>
      </w:tc>
      <w:tc>
        <w:tcPr>
          <w:tcW w:w="873" w:type="dxa"/>
          <w:tcBorders>
            <w:top w:val="single" w:sz="18" w:space="0" w:color="FFFF00"/>
            <w:bottom w:val="single" w:sz="18" w:space="0" w:color="FFFF00"/>
          </w:tcBorders>
        </w:tcPr>
        <w:p w14:paraId="75173174" w14:textId="77777777" w:rsidR="00EE7462" w:rsidRDefault="00EE7462">
          <w:pPr>
            <w:jc w:val="center"/>
            <w:rPr>
              <w:rFonts w:ascii="Arial" w:hAnsi="Arial" w:cs="Arial"/>
              <w:b/>
              <w:bCs/>
              <w:spacing w:val="-10"/>
            </w:rPr>
          </w:pPr>
          <w:r>
            <w:rPr>
              <w:rStyle w:val="Numrodepage"/>
            </w:rPr>
            <w:fldChar w:fldCharType="begin"/>
          </w:r>
          <w:r>
            <w:rPr>
              <w:rStyle w:val="Numrodepage"/>
            </w:rPr>
            <w:instrText xml:space="preserve"> NUMPAGES </w:instrText>
          </w:r>
          <w:r>
            <w:rPr>
              <w:rStyle w:val="Numrodepage"/>
            </w:rPr>
            <w:fldChar w:fldCharType="separate"/>
          </w:r>
          <w:r>
            <w:rPr>
              <w:rStyle w:val="Numrodepage"/>
              <w:noProof/>
            </w:rPr>
            <w:t>10</w:t>
          </w:r>
          <w:r>
            <w:rPr>
              <w:rStyle w:val="Numrodepage"/>
            </w:rPr>
            <w:fldChar w:fldCharType="end"/>
          </w:r>
        </w:p>
      </w:tc>
      <w:tc>
        <w:tcPr>
          <w:tcW w:w="403" w:type="dxa"/>
          <w:tcBorders>
            <w:top w:val="single" w:sz="18" w:space="0" w:color="FFFF00"/>
            <w:bottom w:val="single" w:sz="18" w:space="0" w:color="FFFF00"/>
            <w:right w:val="single" w:sz="18" w:space="0" w:color="FFFF00"/>
          </w:tcBorders>
          <w:shd w:val="solid" w:color="FFFF00" w:fill="auto"/>
        </w:tcPr>
        <w:p w14:paraId="15D11605" w14:textId="77777777" w:rsidR="00EE7462" w:rsidRDefault="00EE7462">
          <w:pPr>
            <w:rPr>
              <w:rFonts w:ascii="Arial" w:hAnsi="Arial" w:cs="Arial"/>
              <w:b/>
              <w:bCs/>
              <w:spacing w:val="-10"/>
            </w:rPr>
          </w:pPr>
        </w:p>
      </w:tc>
    </w:tr>
  </w:tbl>
  <w:p w14:paraId="58B9C1CB" w14:textId="77777777" w:rsidR="00EE7462" w:rsidRDefault="00EE746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18" w:space="0" w:color="FFFF00"/>
        <w:left w:val="single" w:sz="18" w:space="0" w:color="FFFF00"/>
        <w:bottom w:val="single" w:sz="18" w:space="0" w:color="FFFF00"/>
        <w:right w:val="single" w:sz="18" w:space="0" w:color="FFFF00"/>
      </w:tblBorders>
      <w:tblLayout w:type="fixed"/>
      <w:tblCellMar>
        <w:left w:w="71" w:type="dxa"/>
        <w:right w:w="71" w:type="dxa"/>
      </w:tblCellMar>
      <w:tblLook w:val="0000" w:firstRow="0" w:lastRow="0" w:firstColumn="0" w:lastColumn="0" w:noHBand="0" w:noVBand="0"/>
    </w:tblPr>
    <w:tblGrid>
      <w:gridCol w:w="2948"/>
      <w:gridCol w:w="3782"/>
      <w:gridCol w:w="890"/>
      <w:gridCol w:w="873"/>
      <w:gridCol w:w="437"/>
      <w:gridCol w:w="873"/>
      <w:gridCol w:w="403"/>
    </w:tblGrid>
    <w:tr w:rsidR="00EE7462" w14:paraId="201E2ED7" w14:textId="77777777">
      <w:trPr>
        <w:tblHeader/>
      </w:trPr>
      <w:tc>
        <w:tcPr>
          <w:tcW w:w="2948" w:type="dxa"/>
          <w:tcBorders>
            <w:top w:val="single" w:sz="18" w:space="0" w:color="FFFF00"/>
            <w:left w:val="single" w:sz="18" w:space="0" w:color="FFFF00"/>
            <w:bottom w:val="single" w:sz="18" w:space="0" w:color="FFFF00"/>
          </w:tcBorders>
          <w:shd w:val="solid" w:color="FFFF00" w:fill="auto"/>
        </w:tcPr>
        <w:p w14:paraId="34185306" w14:textId="77777777" w:rsidR="00EE7462" w:rsidRDefault="00EE7462">
          <w:pPr>
            <w:ind w:right="360"/>
            <w:rPr>
              <w:rFonts w:ascii="Arial" w:hAnsi="Arial" w:cs="Arial"/>
              <w:b/>
              <w:bCs/>
            </w:rPr>
          </w:pPr>
        </w:p>
      </w:tc>
      <w:tc>
        <w:tcPr>
          <w:tcW w:w="3782" w:type="dxa"/>
          <w:tcBorders>
            <w:top w:val="single" w:sz="18" w:space="0" w:color="FFFF00"/>
            <w:bottom w:val="single" w:sz="18" w:space="0" w:color="FFFF00"/>
          </w:tcBorders>
        </w:tcPr>
        <w:p w14:paraId="2435EA78" w14:textId="77777777" w:rsidR="00EE7462" w:rsidRDefault="00EE7462">
          <w:pPr>
            <w:rPr>
              <w:rFonts w:ascii="Arial" w:hAnsi="Arial" w:cs="Arial"/>
              <w:b/>
              <w:bCs/>
              <w:spacing w:val="-10"/>
            </w:rPr>
          </w:pPr>
          <w:r>
            <w:rPr>
              <w:rFonts w:ascii="Arial" w:hAnsi="Arial" w:cs="Arial"/>
              <w:b/>
              <w:bCs/>
              <w:spacing w:val="-10"/>
            </w:rPr>
            <w:t>REGLEMENT DE LA CONSULTATION</w:t>
          </w:r>
        </w:p>
      </w:tc>
      <w:tc>
        <w:tcPr>
          <w:tcW w:w="890" w:type="dxa"/>
          <w:tcBorders>
            <w:top w:val="single" w:sz="18" w:space="0" w:color="FFFF00"/>
            <w:bottom w:val="single" w:sz="18" w:space="0" w:color="FFFF00"/>
          </w:tcBorders>
          <w:shd w:val="solid" w:color="FFFF00" w:fill="auto"/>
        </w:tcPr>
        <w:p w14:paraId="4370B68A" w14:textId="77777777" w:rsidR="00EE7462" w:rsidRDefault="00EE7462">
          <w:pPr>
            <w:jc w:val="right"/>
            <w:rPr>
              <w:rFonts w:ascii="Arial" w:hAnsi="Arial" w:cs="Arial"/>
              <w:b/>
              <w:bCs/>
            </w:rPr>
          </w:pPr>
        </w:p>
      </w:tc>
      <w:tc>
        <w:tcPr>
          <w:tcW w:w="873" w:type="dxa"/>
          <w:tcBorders>
            <w:top w:val="single" w:sz="18" w:space="0" w:color="FFFF00"/>
            <w:bottom w:val="single" w:sz="18" w:space="0" w:color="FFFF00"/>
          </w:tcBorders>
        </w:tcPr>
        <w:p w14:paraId="5617A7C5" w14:textId="77777777" w:rsidR="00EE7462" w:rsidRDefault="00EE7462">
          <w:pPr>
            <w:jc w:val="center"/>
            <w:rPr>
              <w:rFonts w:ascii="Arial" w:hAnsi="Arial" w:cs="Arial"/>
              <w:b/>
              <w:bCs/>
              <w:spacing w:val="-10"/>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8</w:t>
          </w:r>
          <w:r>
            <w:rPr>
              <w:rStyle w:val="Numrodepage"/>
            </w:rPr>
            <w:fldChar w:fldCharType="end"/>
          </w:r>
        </w:p>
      </w:tc>
      <w:tc>
        <w:tcPr>
          <w:tcW w:w="437" w:type="dxa"/>
          <w:tcBorders>
            <w:top w:val="single" w:sz="18" w:space="0" w:color="FFFF00"/>
            <w:bottom w:val="single" w:sz="18" w:space="0" w:color="FFFF00"/>
          </w:tcBorders>
          <w:shd w:val="solid" w:color="FFFF00" w:fill="auto"/>
        </w:tcPr>
        <w:p w14:paraId="648C1006" w14:textId="77777777" w:rsidR="00EE7462" w:rsidRDefault="00EE7462">
          <w:pPr>
            <w:jc w:val="center"/>
            <w:rPr>
              <w:rFonts w:ascii="Arial" w:hAnsi="Arial" w:cs="Arial"/>
              <w:b/>
              <w:bCs/>
            </w:rPr>
          </w:pPr>
          <w:r>
            <w:rPr>
              <w:rFonts w:ascii="Arial" w:hAnsi="Arial" w:cs="Arial"/>
              <w:b/>
              <w:bCs/>
            </w:rPr>
            <w:t>/</w:t>
          </w:r>
        </w:p>
      </w:tc>
      <w:tc>
        <w:tcPr>
          <w:tcW w:w="873" w:type="dxa"/>
          <w:tcBorders>
            <w:top w:val="single" w:sz="18" w:space="0" w:color="FFFF00"/>
            <w:bottom w:val="single" w:sz="18" w:space="0" w:color="FFFF00"/>
          </w:tcBorders>
        </w:tcPr>
        <w:p w14:paraId="6C4F9FC0" w14:textId="77777777" w:rsidR="00EE7462" w:rsidRDefault="00EE7462">
          <w:pPr>
            <w:jc w:val="center"/>
            <w:rPr>
              <w:rFonts w:ascii="Arial" w:hAnsi="Arial" w:cs="Arial"/>
              <w:b/>
              <w:bCs/>
              <w:spacing w:val="-10"/>
            </w:rPr>
          </w:pPr>
          <w:r>
            <w:rPr>
              <w:rStyle w:val="Numrodepage"/>
            </w:rPr>
            <w:fldChar w:fldCharType="begin"/>
          </w:r>
          <w:r>
            <w:rPr>
              <w:rStyle w:val="Numrodepage"/>
            </w:rPr>
            <w:instrText xml:space="preserve"> NUMPAGES </w:instrText>
          </w:r>
          <w:r>
            <w:rPr>
              <w:rStyle w:val="Numrodepage"/>
            </w:rPr>
            <w:fldChar w:fldCharType="separate"/>
          </w:r>
          <w:r>
            <w:rPr>
              <w:rStyle w:val="Numrodepage"/>
              <w:noProof/>
            </w:rPr>
            <w:t>10</w:t>
          </w:r>
          <w:r>
            <w:rPr>
              <w:rStyle w:val="Numrodepage"/>
            </w:rPr>
            <w:fldChar w:fldCharType="end"/>
          </w:r>
        </w:p>
      </w:tc>
      <w:tc>
        <w:tcPr>
          <w:tcW w:w="403" w:type="dxa"/>
          <w:tcBorders>
            <w:top w:val="single" w:sz="18" w:space="0" w:color="FFFF00"/>
            <w:bottom w:val="single" w:sz="18" w:space="0" w:color="FFFF00"/>
            <w:right w:val="single" w:sz="18" w:space="0" w:color="FFFF00"/>
          </w:tcBorders>
          <w:shd w:val="solid" w:color="FFFF00" w:fill="auto"/>
        </w:tcPr>
        <w:p w14:paraId="45B08654" w14:textId="77777777" w:rsidR="00EE7462" w:rsidRDefault="00EE7462">
          <w:pPr>
            <w:rPr>
              <w:rFonts w:ascii="Arial" w:hAnsi="Arial" w:cs="Arial"/>
              <w:b/>
              <w:bCs/>
              <w:spacing w:val="-10"/>
            </w:rPr>
          </w:pPr>
        </w:p>
      </w:tc>
    </w:tr>
  </w:tbl>
  <w:p w14:paraId="40F7BE47" w14:textId="77777777" w:rsidR="00EE7462" w:rsidRDefault="00EE746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18" w:space="0" w:color="FFFF00"/>
        <w:left w:val="single" w:sz="18" w:space="0" w:color="FFFF00"/>
        <w:bottom w:val="single" w:sz="18" w:space="0" w:color="FFFF00"/>
        <w:right w:val="single" w:sz="18" w:space="0" w:color="FFFF00"/>
      </w:tblBorders>
      <w:tblLayout w:type="fixed"/>
      <w:tblCellMar>
        <w:left w:w="71" w:type="dxa"/>
        <w:right w:w="71" w:type="dxa"/>
      </w:tblCellMar>
      <w:tblLook w:val="0000" w:firstRow="0" w:lastRow="0" w:firstColumn="0" w:lastColumn="0" w:noHBand="0" w:noVBand="0"/>
    </w:tblPr>
    <w:tblGrid>
      <w:gridCol w:w="2948"/>
      <w:gridCol w:w="3782"/>
      <w:gridCol w:w="890"/>
      <w:gridCol w:w="873"/>
      <w:gridCol w:w="437"/>
      <w:gridCol w:w="873"/>
      <w:gridCol w:w="403"/>
    </w:tblGrid>
    <w:tr w:rsidR="00EE7462" w14:paraId="62F69C83" w14:textId="77777777">
      <w:trPr>
        <w:tblHeader/>
      </w:trPr>
      <w:tc>
        <w:tcPr>
          <w:tcW w:w="2948" w:type="dxa"/>
          <w:tcBorders>
            <w:top w:val="single" w:sz="18" w:space="0" w:color="FFFF00"/>
            <w:left w:val="single" w:sz="18" w:space="0" w:color="FFFF00"/>
            <w:bottom w:val="single" w:sz="18" w:space="0" w:color="FFFF00"/>
          </w:tcBorders>
          <w:shd w:val="solid" w:color="FFFF00" w:fill="auto"/>
        </w:tcPr>
        <w:p w14:paraId="1D10D7FD" w14:textId="77777777" w:rsidR="00EE7462" w:rsidRDefault="00EE7462">
          <w:pPr>
            <w:ind w:right="360"/>
            <w:rPr>
              <w:rFonts w:ascii="Arial" w:hAnsi="Arial" w:cs="Arial"/>
              <w:b/>
              <w:bCs/>
            </w:rPr>
          </w:pPr>
        </w:p>
      </w:tc>
      <w:tc>
        <w:tcPr>
          <w:tcW w:w="3782" w:type="dxa"/>
          <w:tcBorders>
            <w:top w:val="single" w:sz="18" w:space="0" w:color="FFFF00"/>
            <w:bottom w:val="single" w:sz="18" w:space="0" w:color="FFFF00"/>
          </w:tcBorders>
        </w:tcPr>
        <w:p w14:paraId="2A3AC92C" w14:textId="77777777" w:rsidR="00EE7462" w:rsidRDefault="00EE7462">
          <w:pPr>
            <w:rPr>
              <w:rFonts w:ascii="Arial" w:hAnsi="Arial" w:cs="Arial"/>
              <w:b/>
              <w:bCs/>
              <w:spacing w:val="-10"/>
            </w:rPr>
          </w:pPr>
          <w:r>
            <w:rPr>
              <w:rFonts w:ascii="Arial" w:hAnsi="Arial" w:cs="Arial"/>
              <w:b/>
              <w:bCs/>
              <w:spacing w:val="-10"/>
            </w:rPr>
            <w:t>REGLEMENT DE LA CONSULTATION</w:t>
          </w:r>
        </w:p>
      </w:tc>
      <w:tc>
        <w:tcPr>
          <w:tcW w:w="890" w:type="dxa"/>
          <w:tcBorders>
            <w:top w:val="single" w:sz="18" w:space="0" w:color="FFFF00"/>
            <w:bottom w:val="single" w:sz="18" w:space="0" w:color="FFFF00"/>
          </w:tcBorders>
          <w:shd w:val="solid" w:color="FFFF00" w:fill="auto"/>
        </w:tcPr>
        <w:p w14:paraId="2C4462AB" w14:textId="77777777" w:rsidR="00EE7462" w:rsidRDefault="00EE7462">
          <w:pPr>
            <w:jc w:val="right"/>
            <w:rPr>
              <w:rFonts w:ascii="Arial" w:hAnsi="Arial" w:cs="Arial"/>
              <w:b/>
              <w:bCs/>
            </w:rPr>
          </w:pPr>
        </w:p>
      </w:tc>
      <w:tc>
        <w:tcPr>
          <w:tcW w:w="873" w:type="dxa"/>
          <w:tcBorders>
            <w:top w:val="single" w:sz="18" w:space="0" w:color="FFFF00"/>
            <w:bottom w:val="single" w:sz="18" w:space="0" w:color="FFFF00"/>
          </w:tcBorders>
        </w:tcPr>
        <w:p w14:paraId="568A111D" w14:textId="77777777" w:rsidR="00EE7462" w:rsidRDefault="00EE7462">
          <w:pPr>
            <w:jc w:val="center"/>
            <w:rPr>
              <w:rFonts w:ascii="Arial" w:hAnsi="Arial" w:cs="Arial"/>
              <w:b/>
              <w:bCs/>
              <w:spacing w:val="-10"/>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8</w:t>
          </w:r>
          <w:r>
            <w:rPr>
              <w:rStyle w:val="Numrodepage"/>
            </w:rPr>
            <w:fldChar w:fldCharType="end"/>
          </w:r>
        </w:p>
      </w:tc>
      <w:tc>
        <w:tcPr>
          <w:tcW w:w="437" w:type="dxa"/>
          <w:tcBorders>
            <w:top w:val="single" w:sz="18" w:space="0" w:color="FFFF00"/>
            <w:bottom w:val="single" w:sz="18" w:space="0" w:color="FFFF00"/>
          </w:tcBorders>
          <w:shd w:val="solid" w:color="FFFF00" w:fill="auto"/>
        </w:tcPr>
        <w:p w14:paraId="09BF5AF5" w14:textId="77777777" w:rsidR="00EE7462" w:rsidRDefault="00EE7462">
          <w:pPr>
            <w:jc w:val="center"/>
            <w:rPr>
              <w:rFonts w:ascii="Arial" w:hAnsi="Arial" w:cs="Arial"/>
              <w:b/>
              <w:bCs/>
            </w:rPr>
          </w:pPr>
          <w:r>
            <w:rPr>
              <w:rFonts w:ascii="Arial" w:hAnsi="Arial" w:cs="Arial"/>
              <w:b/>
              <w:bCs/>
            </w:rPr>
            <w:t>/</w:t>
          </w:r>
        </w:p>
      </w:tc>
      <w:tc>
        <w:tcPr>
          <w:tcW w:w="873" w:type="dxa"/>
          <w:tcBorders>
            <w:top w:val="single" w:sz="18" w:space="0" w:color="FFFF00"/>
            <w:bottom w:val="single" w:sz="18" w:space="0" w:color="FFFF00"/>
          </w:tcBorders>
        </w:tcPr>
        <w:p w14:paraId="0D111F2E" w14:textId="77777777" w:rsidR="00EE7462" w:rsidRDefault="00EE7462">
          <w:pPr>
            <w:jc w:val="center"/>
            <w:rPr>
              <w:rFonts w:ascii="Arial" w:hAnsi="Arial" w:cs="Arial"/>
              <w:b/>
              <w:bCs/>
              <w:spacing w:val="-10"/>
            </w:rPr>
          </w:pPr>
          <w:r>
            <w:rPr>
              <w:rStyle w:val="Numrodepage"/>
            </w:rPr>
            <w:fldChar w:fldCharType="begin"/>
          </w:r>
          <w:r>
            <w:rPr>
              <w:rStyle w:val="Numrodepage"/>
            </w:rPr>
            <w:instrText xml:space="preserve"> NUMPAGES </w:instrText>
          </w:r>
          <w:r>
            <w:rPr>
              <w:rStyle w:val="Numrodepage"/>
            </w:rPr>
            <w:fldChar w:fldCharType="separate"/>
          </w:r>
          <w:r>
            <w:rPr>
              <w:rStyle w:val="Numrodepage"/>
              <w:noProof/>
            </w:rPr>
            <w:t>10</w:t>
          </w:r>
          <w:r>
            <w:rPr>
              <w:rStyle w:val="Numrodepage"/>
            </w:rPr>
            <w:fldChar w:fldCharType="end"/>
          </w:r>
        </w:p>
      </w:tc>
      <w:tc>
        <w:tcPr>
          <w:tcW w:w="403" w:type="dxa"/>
          <w:tcBorders>
            <w:top w:val="single" w:sz="18" w:space="0" w:color="FFFF00"/>
            <w:bottom w:val="single" w:sz="18" w:space="0" w:color="FFFF00"/>
            <w:right w:val="single" w:sz="18" w:space="0" w:color="FFFF00"/>
          </w:tcBorders>
          <w:shd w:val="solid" w:color="FFFF00" w:fill="auto"/>
        </w:tcPr>
        <w:p w14:paraId="64E5E7B3" w14:textId="77777777" w:rsidR="00EE7462" w:rsidRDefault="00EE7462">
          <w:pPr>
            <w:rPr>
              <w:rFonts w:ascii="Arial" w:hAnsi="Arial" w:cs="Arial"/>
              <w:b/>
              <w:bCs/>
              <w:spacing w:val="-10"/>
            </w:rPr>
          </w:pPr>
        </w:p>
      </w:tc>
    </w:tr>
  </w:tbl>
  <w:p w14:paraId="29DF294E" w14:textId="77777777" w:rsidR="00EE7462" w:rsidRDefault="00EE746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EF6EC" w14:textId="77777777" w:rsidR="00C32BDD" w:rsidRDefault="00C32BDD">
      <w:r>
        <w:separator/>
      </w:r>
    </w:p>
  </w:footnote>
  <w:footnote w:type="continuationSeparator" w:id="0">
    <w:p w14:paraId="3E37CA42" w14:textId="77777777" w:rsidR="00C32BDD" w:rsidRDefault="00C32B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5pt;height:12.35pt" o:bullet="t">
        <v:imagedata r:id="rId1" o:title=""/>
      </v:shape>
    </w:pict>
  </w:numPicBullet>
  <w:abstractNum w:abstractNumId="0" w15:restartNumberingAfterBreak="1">
    <w:nsid w:val="003938C7"/>
    <w:multiLevelType w:val="hybridMultilevel"/>
    <w:tmpl w:val="0EDECE9A"/>
    <w:lvl w:ilvl="0" w:tplc="3A427F1A">
      <w:numFmt w:val="bullet"/>
      <w:lvlText w:val="—"/>
      <w:lvlJc w:val="left"/>
      <w:pPr>
        <w:tabs>
          <w:tab w:val="num" w:pos="928"/>
        </w:tabs>
        <w:ind w:left="928" w:hanging="360"/>
      </w:pPr>
      <w:rPr>
        <w:rFonts w:ascii="Helvetica, sans-serif" w:eastAsia="Times New Roman" w:hAnsi="Helvetica, sans-serif" w:cs="Times New Roman" w:hint="default"/>
        <w:sz w:val="8"/>
      </w:rPr>
    </w:lvl>
    <w:lvl w:ilvl="1" w:tplc="040C0003" w:tentative="1">
      <w:start w:val="1"/>
      <w:numFmt w:val="bullet"/>
      <w:lvlText w:val="o"/>
      <w:lvlJc w:val="left"/>
      <w:pPr>
        <w:tabs>
          <w:tab w:val="num" w:pos="1724"/>
        </w:tabs>
        <w:ind w:left="1724" w:hanging="360"/>
      </w:pPr>
      <w:rPr>
        <w:rFonts w:ascii="Courier New" w:hAnsi="Courier New" w:cs="Courier New" w:hint="default"/>
      </w:rPr>
    </w:lvl>
    <w:lvl w:ilvl="2" w:tplc="040C0005" w:tentative="1">
      <w:start w:val="1"/>
      <w:numFmt w:val="bullet"/>
      <w:lvlText w:val=""/>
      <w:lvlJc w:val="left"/>
      <w:pPr>
        <w:tabs>
          <w:tab w:val="num" w:pos="2444"/>
        </w:tabs>
        <w:ind w:left="2444" w:hanging="360"/>
      </w:pPr>
      <w:rPr>
        <w:rFonts w:ascii="Wingdings" w:hAnsi="Wingdings" w:hint="default"/>
      </w:rPr>
    </w:lvl>
    <w:lvl w:ilvl="3" w:tplc="040C0001" w:tentative="1">
      <w:start w:val="1"/>
      <w:numFmt w:val="bullet"/>
      <w:lvlText w:val=""/>
      <w:lvlJc w:val="left"/>
      <w:pPr>
        <w:tabs>
          <w:tab w:val="num" w:pos="3164"/>
        </w:tabs>
        <w:ind w:left="3164" w:hanging="360"/>
      </w:pPr>
      <w:rPr>
        <w:rFonts w:ascii="Symbol" w:hAnsi="Symbol" w:hint="default"/>
      </w:rPr>
    </w:lvl>
    <w:lvl w:ilvl="4" w:tplc="040C0003" w:tentative="1">
      <w:start w:val="1"/>
      <w:numFmt w:val="bullet"/>
      <w:lvlText w:val="o"/>
      <w:lvlJc w:val="left"/>
      <w:pPr>
        <w:tabs>
          <w:tab w:val="num" w:pos="3884"/>
        </w:tabs>
        <w:ind w:left="3884" w:hanging="360"/>
      </w:pPr>
      <w:rPr>
        <w:rFonts w:ascii="Courier New" w:hAnsi="Courier New" w:cs="Courier New" w:hint="default"/>
      </w:rPr>
    </w:lvl>
    <w:lvl w:ilvl="5" w:tplc="040C0005" w:tentative="1">
      <w:start w:val="1"/>
      <w:numFmt w:val="bullet"/>
      <w:lvlText w:val=""/>
      <w:lvlJc w:val="left"/>
      <w:pPr>
        <w:tabs>
          <w:tab w:val="num" w:pos="4604"/>
        </w:tabs>
        <w:ind w:left="4604" w:hanging="360"/>
      </w:pPr>
      <w:rPr>
        <w:rFonts w:ascii="Wingdings" w:hAnsi="Wingdings" w:hint="default"/>
      </w:rPr>
    </w:lvl>
    <w:lvl w:ilvl="6" w:tplc="040C0001" w:tentative="1">
      <w:start w:val="1"/>
      <w:numFmt w:val="bullet"/>
      <w:lvlText w:val=""/>
      <w:lvlJc w:val="left"/>
      <w:pPr>
        <w:tabs>
          <w:tab w:val="num" w:pos="5324"/>
        </w:tabs>
        <w:ind w:left="5324" w:hanging="360"/>
      </w:pPr>
      <w:rPr>
        <w:rFonts w:ascii="Symbol" w:hAnsi="Symbol" w:hint="default"/>
      </w:rPr>
    </w:lvl>
    <w:lvl w:ilvl="7" w:tplc="040C0003" w:tentative="1">
      <w:start w:val="1"/>
      <w:numFmt w:val="bullet"/>
      <w:lvlText w:val="o"/>
      <w:lvlJc w:val="left"/>
      <w:pPr>
        <w:tabs>
          <w:tab w:val="num" w:pos="6044"/>
        </w:tabs>
        <w:ind w:left="6044" w:hanging="360"/>
      </w:pPr>
      <w:rPr>
        <w:rFonts w:ascii="Courier New" w:hAnsi="Courier New" w:cs="Courier New" w:hint="default"/>
      </w:rPr>
    </w:lvl>
    <w:lvl w:ilvl="8" w:tplc="040C0005" w:tentative="1">
      <w:start w:val="1"/>
      <w:numFmt w:val="bullet"/>
      <w:lvlText w:val=""/>
      <w:lvlJc w:val="left"/>
      <w:pPr>
        <w:tabs>
          <w:tab w:val="num" w:pos="6764"/>
        </w:tabs>
        <w:ind w:left="6764" w:hanging="360"/>
      </w:pPr>
      <w:rPr>
        <w:rFonts w:ascii="Wingdings" w:hAnsi="Wingdings" w:hint="default"/>
      </w:rPr>
    </w:lvl>
  </w:abstractNum>
  <w:abstractNum w:abstractNumId="1" w15:restartNumberingAfterBreak="1">
    <w:nsid w:val="02773615"/>
    <w:multiLevelType w:val="hybridMultilevel"/>
    <w:tmpl w:val="EF845674"/>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1">
    <w:nsid w:val="12766107"/>
    <w:multiLevelType w:val="singleLevel"/>
    <w:tmpl w:val="040C0011"/>
    <w:lvl w:ilvl="0">
      <w:start w:val="1"/>
      <w:numFmt w:val="decimal"/>
      <w:lvlText w:val="%1)"/>
      <w:lvlJc w:val="left"/>
      <w:pPr>
        <w:tabs>
          <w:tab w:val="num" w:pos="360"/>
        </w:tabs>
        <w:ind w:left="360" w:hanging="360"/>
      </w:pPr>
    </w:lvl>
  </w:abstractNum>
  <w:abstractNum w:abstractNumId="3" w15:restartNumberingAfterBreak="1">
    <w:nsid w:val="15353C2F"/>
    <w:multiLevelType w:val="singleLevel"/>
    <w:tmpl w:val="040C0011"/>
    <w:lvl w:ilvl="0">
      <w:start w:val="1"/>
      <w:numFmt w:val="decimal"/>
      <w:lvlText w:val="%1)"/>
      <w:lvlJc w:val="left"/>
      <w:pPr>
        <w:tabs>
          <w:tab w:val="num" w:pos="360"/>
        </w:tabs>
        <w:ind w:left="360" w:hanging="360"/>
      </w:pPr>
    </w:lvl>
  </w:abstractNum>
  <w:abstractNum w:abstractNumId="4" w15:restartNumberingAfterBreak="1">
    <w:nsid w:val="167C3E7D"/>
    <w:multiLevelType w:val="hybridMultilevel"/>
    <w:tmpl w:val="D0085606"/>
    <w:lvl w:ilvl="0" w:tplc="3A427F1A">
      <w:numFmt w:val="bullet"/>
      <w:lvlText w:val="—"/>
      <w:lvlJc w:val="left"/>
      <w:pPr>
        <w:tabs>
          <w:tab w:val="num" w:pos="644"/>
        </w:tabs>
        <w:ind w:left="644" w:hanging="360"/>
      </w:pPr>
      <w:rPr>
        <w:rFonts w:ascii="Helvetica, sans-serif" w:eastAsia="Times New Roman" w:hAnsi="Helvetica, sans-serif" w:cs="Times New Roman" w:hint="default"/>
        <w:sz w:val="8"/>
      </w:rPr>
    </w:lvl>
    <w:lvl w:ilvl="1" w:tplc="36608F3E">
      <w:numFmt w:val="bullet"/>
      <w:lvlText w:val="-"/>
      <w:lvlJc w:val="left"/>
      <w:pPr>
        <w:tabs>
          <w:tab w:val="num" w:pos="1440"/>
        </w:tabs>
        <w:ind w:left="1440" w:hanging="360"/>
      </w:pPr>
      <w:rPr>
        <w:rFonts w:ascii="Helvetica, sans-serif" w:eastAsia="Times New Roman" w:hAnsi="Helvetica, sans-serif" w:cs="Times New Roman" w:hint="default"/>
        <w:sz w:val="8"/>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1">
    <w:nsid w:val="18B64281"/>
    <w:multiLevelType w:val="singleLevel"/>
    <w:tmpl w:val="040C0011"/>
    <w:lvl w:ilvl="0">
      <w:start w:val="1"/>
      <w:numFmt w:val="decimal"/>
      <w:lvlText w:val="%1)"/>
      <w:lvlJc w:val="left"/>
      <w:pPr>
        <w:tabs>
          <w:tab w:val="num" w:pos="360"/>
        </w:tabs>
        <w:ind w:left="360" w:hanging="360"/>
      </w:pPr>
    </w:lvl>
  </w:abstractNum>
  <w:abstractNum w:abstractNumId="6" w15:restartNumberingAfterBreak="1">
    <w:nsid w:val="1F8F677F"/>
    <w:multiLevelType w:val="singleLevel"/>
    <w:tmpl w:val="040C0011"/>
    <w:lvl w:ilvl="0">
      <w:start w:val="1"/>
      <w:numFmt w:val="decimal"/>
      <w:lvlText w:val="%1)"/>
      <w:lvlJc w:val="left"/>
      <w:pPr>
        <w:tabs>
          <w:tab w:val="num" w:pos="360"/>
        </w:tabs>
        <w:ind w:left="360" w:hanging="360"/>
      </w:pPr>
    </w:lvl>
  </w:abstractNum>
  <w:abstractNum w:abstractNumId="7" w15:restartNumberingAfterBreak="1">
    <w:nsid w:val="21370433"/>
    <w:multiLevelType w:val="hybridMultilevel"/>
    <w:tmpl w:val="7786CF1E"/>
    <w:lvl w:ilvl="0" w:tplc="040C0003">
      <w:start w:val="1"/>
      <w:numFmt w:val="bullet"/>
      <w:lvlText w:val="o"/>
      <w:lvlJc w:val="left"/>
      <w:pPr>
        <w:tabs>
          <w:tab w:val="num" w:pos="1854"/>
        </w:tabs>
        <w:ind w:left="1854" w:hanging="360"/>
      </w:pPr>
      <w:rPr>
        <w:rFonts w:ascii="Courier New" w:hAnsi="Courier New" w:cs="Courier New" w:hint="default"/>
      </w:rPr>
    </w:lvl>
    <w:lvl w:ilvl="1" w:tplc="040C0003" w:tentative="1">
      <w:start w:val="1"/>
      <w:numFmt w:val="bullet"/>
      <w:lvlText w:val="o"/>
      <w:lvlJc w:val="left"/>
      <w:pPr>
        <w:tabs>
          <w:tab w:val="num" w:pos="2574"/>
        </w:tabs>
        <w:ind w:left="2574" w:hanging="360"/>
      </w:pPr>
      <w:rPr>
        <w:rFonts w:ascii="Courier New" w:hAnsi="Courier New" w:cs="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cs="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cs="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8" w15:restartNumberingAfterBreak="1">
    <w:nsid w:val="2ED00B8D"/>
    <w:multiLevelType w:val="hybridMultilevel"/>
    <w:tmpl w:val="2C841AC6"/>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9" w15:restartNumberingAfterBreak="1">
    <w:nsid w:val="30FB3C0B"/>
    <w:multiLevelType w:val="singleLevel"/>
    <w:tmpl w:val="040C0011"/>
    <w:lvl w:ilvl="0">
      <w:start w:val="1"/>
      <w:numFmt w:val="decimal"/>
      <w:lvlText w:val="%1)"/>
      <w:lvlJc w:val="left"/>
      <w:pPr>
        <w:tabs>
          <w:tab w:val="num" w:pos="360"/>
        </w:tabs>
        <w:ind w:left="360" w:hanging="360"/>
      </w:pPr>
    </w:lvl>
  </w:abstractNum>
  <w:abstractNum w:abstractNumId="10" w15:restartNumberingAfterBreak="1">
    <w:nsid w:val="337E2538"/>
    <w:multiLevelType w:val="hybridMultilevel"/>
    <w:tmpl w:val="35905B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1">
    <w:nsid w:val="342E7BA3"/>
    <w:multiLevelType w:val="singleLevel"/>
    <w:tmpl w:val="040C0011"/>
    <w:lvl w:ilvl="0">
      <w:start w:val="1"/>
      <w:numFmt w:val="decimal"/>
      <w:lvlText w:val="%1)"/>
      <w:lvlJc w:val="left"/>
      <w:pPr>
        <w:tabs>
          <w:tab w:val="num" w:pos="360"/>
        </w:tabs>
        <w:ind w:left="360" w:hanging="360"/>
      </w:pPr>
    </w:lvl>
  </w:abstractNum>
  <w:abstractNum w:abstractNumId="12" w15:restartNumberingAfterBreak="1">
    <w:nsid w:val="3B086678"/>
    <w:multiLevelType w:val="singleLevel"/>
    <w:tmpl w:val="040C0011"/>
    <w:lvl w:ilvl="0">
      <w:start w:val="1"/>
      <w:numFmt w:val="decimal"/>
      <w:lvlText w:val="%1)"/>
      <w:lvlJc w:val="left"/>
      <w:pPr>
        <w:tabs>
          <w:tab w:val="num" w:pos="360"/>
        </w:tabs>
        <w:ind w:left="360" w:hanging="360"/>
      </w:pPr>
    </w:lvl>
  </w:abstractNum>
  <w:abstractNum w:abstractNumId="13" w15:restartNumberingAfterBreak="1">
    <w:nsid w:val="490C02E1"/>
    <w:multiLevelType w:val="hybridMultilevel"/>
    <w:tmpl w:val="2EC248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1">
    <w:nsid w:val="4AB54231"/>
    <w:multiLevelType w:val="hybridMultilevel"/>
    <w:tmpl w:val="A80ED0F0"/>
    <w:lvl w:ilvl="0" w:tplc="3A427F1A">
      <w:numFmt w:val="bullet"/>
      <w:lvlText w:val="—"/>
      <w:lvlJc w:val="left"/>
      <w:pPr>
        <w:tabs>
          <w:tab w:val="num" w:pos="644"/>
        </w:tabs>
        <w:ind w:left="644" w:hanging="360"/>
      </w:pPr>
      <w:rPr>
        <w:rFonts w:ascii="Helvetica, sans-serif" w:eastAsia="Times New Roman" w:hAnsi="Helvetica, sans-serif" w:cs="Times New Roman" w:hint="default"/>
        <w:sz w:val="8"/>
      </w:rPr>
    </w:lvl>
    <w:lvl w:ilvl="1" w:tplc="040C0003" w:tentative="1">
      <w:start w:val="1"/>
      <w:numFmt w:val="bullet"/>
      <w:lvlText w:val="o"/>
      <w:lvlJc w:val="left"/>
      <w:pPr>
        <w:tabs>
          <w:tab w:val="num" w:pos="1364"/>
        </w:tabs>
        <w:ind w:left="1364" w:hanging="360"/>
      </w:pPr>
      <w:rPr>
        <w:rFonts w:ascii="Courier New" w:hAnsi="Courier New" w:cs="Courier New" w:hint="default"/>
      </w:rPr>
    </w:lvl>
    <w:lvl w:ilvl="2" w:tplc="040C0005" w:tentative="1">
      <w:start w:val="1"/>
      <w:numFmt w:val="bullet"/>
      <w:lvlText w:val=""/>
      <w:lvlJc w:val="left"/>
      <w:pPr>
        <w:tabs>
          <w:tab w:val="num" w:pos="2084"/>
        </w:tabs>
        <w:ind w:left="2084" w:hanging="360"/>
      </w:pPr>
      <w:rPr>
        <w:rFonts w:ascii="Wingdings" w:hAnsi="Wingdings" w:hint="default"/>
      </w:rPr>
    </w:lvl>
    <w:lvl w:ilvl="3" w:tplc="040C0001" w:tentative="1">
      <w:start w:val="1"/>
      <w:numFmt w:val="bullet"/>
      <w:lvlText w:val=""/>
      <w:lvlJc w:val="left"/>
      <w:pPr>
        <w:tabs>
          <w:tab w:val="num" w:pos="2804"/>
        </w:tabs>
        <w:ind w:left="2804" w:hanging="360"/>
      </w:pPr>
      <w:rPr>
        <w:rFonts w:ascii="Symbol" w:hAnsi="Symbol" w:hint="default"/>
      </w:rPr>
    </w:lvl>
    <w:lvl w:ilvl="4" w:tplc="040C0003" w:tentative="1">
      <w:start w:val="1"/>
      <w:numFmt w:val="bullet"/>
      <w:lvlText w:val="o"/>
      <w:lvlJc w:val="left"/>
      <w:pPr>
        <w:tabs>
          <w:tab w:val="num" w:pos="3524"/>
        </w:tabs>
        <w:ind w:left="3524" w:hanging="360"/>
      </w:pPr>
      <w:rPr>
        <w:rFonts w:ascii="Courier New" w:hAnsi="Courier New" w:cs="Courier New" w:hint="default"/>
      </w:rPr>
    </w:lvl>
    <w:lvl w:ilvl="5" w:tplc="040C0005" w:tentative="1">
      <w:start w:val="1"/>
      <w:numFmt w:val="bullet"/>
      <w:lvlText w:val=""/>
      <w:lvlJc w:val="left"/>
      <w:pPr>
        <w:tabs>
          <w:tab w:val="num" w:pos="4244"/>
        </w:tabs>
        <w:ind w:left="4244" w:hanging="360"/>
      </w:pPr>
      <w:rPr>
        <w:rFonts w:ascii="Wingdings" w:hAnsi="Wingdings" w:hint="default"/>
      </w:rPr>
    </w:lvl>
    <w:lvl w:ilvl="6" w:tplc="040C0001" w:tentative="1">
      <w:start w:val="1"/>
      <w:numFmt w:val="bullet"/>
      <w:lvlText w:val=""/>
      <w:lvlJc w:val="left"/>
      <w:pPr>
        <w:tabs>
          <w:tab w:val="num" w:pos="4964"/>
        </w:tabs>
        <w:ind w:left="4964" w:hanging="360"/>
      </w:pPr>
      <w:rPr>
        <w:rFonts w:ascii="Symbol" w:hAnsi="Symbol" w:hint="default"/>
      </w:rPr>
    </w:lvl>
    <w:lvl w:ilvl="7" w:tplc="040C0003" w:tentative="1">
      <w:start w:val="1"/>
      <w:numFmt w:val="bullet"/>
      <w:lvlText w:val="o"/>
      <w:lvlJc w:val="left"/>
      <w:pPr>
        <w:tabs>
          <w:tab w:val="num" w:pos="5684"/>
        </w:tabs>
        <w:ind w:left="5684" w:hanging="360"/>
      </w:pPr>
      <w:rPr>
        <w:rFonts w:ascii="Courier New" w:hAnsi="Courier New" w:cs="Courier New" w:hint="default"/>
      </w:rPr>
    </w:lvl>
    <w:lvl w:ilvl="8" w:tplc="040C0005" w:tentative="1">
      <w:start w:val="1"/>
      <w:numFmt w:val="bullet"/>
      <w:lvlText w:val=""/>
      <w:lvlJc w:val="left"/>
      <w:pPr>
        <w:tabs>
          <w:tab w:val="num" w:pos="6404"/>
        </w:tabs>
        <w:ind w:left="6404" w:hanging="360"/>
      </w:pPr>
      <w:rPr>
        <w:rFonts w:ascii="Wingdings" w:hAnsi="Wingdings" w:hint="default"/>
      </w:rPr>
    </w:lvl>
  </w:abstractNum>
  <w:abstractNum w:abstractNumId="15" w15:restartNumberingAfterBreak="1">
    <w:nsid w:val="58C3684E"/>
    <w:multiLevelType w:val="singleLevel"/>
    <w:tmpl w:val="040C0011"/>
    <w:lvl w:ilvl="0">
      <w:start w:val="1"/>
      <w:numFmt w:val="decimal"/>
      <w:lvlText w:val="%1)"/>
      <w:lvlJc w:val="left"/>
      <w:pPr>
        <w:tabs>
          <w:tab w:val="num" w:pos="360"/>
        </w:tabs>
        <w:ind w:left="360" w:hanging="360"/>
      </w:pPr>
    </w:lvl>
  </w:abstractNum>
  <w:abstractNum w:abstractNumId="16" w15:restartNumberingAfterBreak="1">
    <w:nsid w:val="61147BE7"/>
    <w:multiLevelType w:val="singleLevel"/>
    <w:tmpl w:val="040C0011"/>
    <w:lvl w:ilvl="0">
      <w:start w:val="1"/>
      <w:numFmt w:val="decimal"/>
      <w:lvlText w:val="%1)"/>
      <w:lvlJc w:val="left"/>
      <w:pPr>
        <w:tabs>
          <w:tab w:val="num" w:pos="360"/>
        </w:tabs>
        <w:ind w:left="360" w:hanging="360"/>
      </w:pPr>
    </w:lvl>
  </w:abstractNum>
  <w:abstractNum w:abstractNumId="17" w15:restartNumberingAfterBreak="1">
    <w:nsid w:val="67EF139B"/>
    <w:multiLevelType w:val="hybridMultilevel"/>
    <w:tmpl w:val="AEA8D0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1">
    <w:nsid w:val="696F104D"/>
    <w:multiLevelType w:val="singleLevel"/>
    <w:tmpl w:val="040C0011"/>
    <w:lvl w:ilvl="0">
      <w:start w:val="1"/>
      <w:numFmt w:val="decimal"/>
      <w:lvlText w:val="%1)"/>
      <w:lvlJc w:val="left"/>
      <w:pPr>
        <w:tabs>
          <w:tab w:val="num" w:pos="360"/>
        </w:tabs>
        <w:ind w:left="360" w:hanging="360"/>
      </w:pPr>
    </w:lvl>
  </w:abstractNum>
  <w:abstractNum w:abstractNumId="19" w15:restartNumberingAfterBreak="1">
    <w:nsid w:val="6A742FD5"/>
    <w:multiLevelType w:val="hybridMultilevel"/>
    <w:tmpl w:val="5D0E43E8"/>
    <w:lvl w:ilvl="0" w:tplc="F41C6908">
      <w:numFmt w:val="bullet"/>
      <w:lvlText w:val="-"/>
      <w:lvlJc w:val="left"/>
      <w:pPr>
        <w:tabs>
          <w:tab w:val="num" w:pos="1287"/>
        </w:tabs>
        <w:ind w:left="1287" w:hanging="360"/>
      </w:pPr>
      <w:rPr>
        <w:rFonts w:ascii="Times New Roman" w:eastAsia="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0" w15:restartNumberingAfterBreak="1">
    <w:nsid w:val="6AE174E1"/>
    <w:multiLevelType w:val="singleLevel"/>
    <w:tmpl w:val="A1606B16"/>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1" w15:restartNumberingAfterBreak="1">
    <w:nsid w:val="6BEB70FA"/>
    <w:multiLevelType w:val="hybridMultilevel"/>
    <w:tmpl w:val="6F2A3368"/>
    <w:lvl w:ilvl="0" w:tplc="61E0321A">
      <w:start w:val="3"/>
      <w:numFmt w:val="bullet"/>
      <w:lvlText w:val="-"/>
      <w:lvlJc w:val="left"/>
      <w:pPr>
        <w:tabs>
          <w:tab w:val="num" w:pos="720"/>
        </w:tabs>
        <w:ind w:left="720" w:hanging="360"/>
      </w:pPr>
      <w:rPr>
        <w:rFonts w:ascii="Helvetica, sans-serif" w:eastAsia="Times New Roman" w:hAnsi="Helvetica, sans-serif" w:cs="Times New Roman" w:hint="default"/>
        <w:sz w:val="8"/>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1">
    <w:nsid w:val="6DB33BF3"/>
    <w:multiLevelType w:val="singleLevel"/>
    <w:tmpl w:val="A1606B16"/>
    <w:lvl w:ilvl="0">
      <w:start w:val="6"/>
      <w:numFmt w:val="bullet"/>
      <w:lvlText w:val="-"/>
      <w:lvlJc w:val="left"/>
      <w:pPr>
        <w:tabs>
          <w:tab w:val="num" w:pos="360"/>
        </w:tabs>
        <w:ind w:left="360" w:hanging="360"/>
      </w:pPr>
      <w:rPr>
        <w:rFonts w:ascii="Times New Roman" w:hAnsi="Times New Roman" w:cs="Times New Roman" w:hint="default"/>
      </w:rPr>
    </w:lvl>
  </w:abstractNum>
  <w:abstractNum w:abstractNumId="23" w15:restartNumberingAfterBreak="1">
    <w:nsid w:val="7B734C33"/>
    <w:multiLevelType w:val="singleLevel"/>
    <w:tmpl w:val="040C0011"/>
    <w:lvl w:ilvl="0">
      <w:start w:val="1"/>
      <w:numFmt w:val="decimal"/>
      <w:lvlText w:val="%1)"/>
      <w:lvlJc w:val="left"/>
      <w:pPr>
        <w:tabs>
          <w:tab w:val="num" w:pos="360"/>
        </w:tabs>
        <w:ind w:left="360" w:hanging="360"/>
      </w:pPr>
    </w:lvl>
  </w:abstractNum>
  <w:abstractNum w:abstractNumId="24" w15:restartNumberingAfterBreak="1">
    <w:nsid w:val="7CB752FF"/>
    <w:multiLevelType w:val="singleLevel"/>
    <w:tmpl w:val="040C0011"/>
    <w:lvl w:ilvl="0">
      <w:start w:val="1"/>
      <w:numFmt w:val="decimal"/>
      <w:lvlText w:val="%1)"/>
      <w:lvlJc w:val="left"/>
      <w:pPr>
        <w:tabs>
          <w:tab w:val="num" w:pos="360"/>
        </w:tabs>
        <w:ind w:left="360" w:hanging="360"/>
      </w:pPr>
    </w:lvl>
  </w:abstractNum>
  <w:num w:numId="1" w16cid:durableId="457988035">
    <w:abstractNumId w:val="20"/>
  </w:num>
  <w:num w:numId="2" w16cid:durableId="1012298946">
    <w:abstractNumId w:val="22"/>
  </w:num>
  <w:num w:numId="3" w16cid:durableId="1263882623">
    <w:abstractNumId w:val="16"/>
  </w:num>
  <w:num w:numId="4" w16cid:durableId="2038576276">
    <w:abstractNumId w:val="23"/>
  </w:num>
  <w:num w:numId="5" w16cid:durableId="2076050166">
    <w:abstractNumId w:val="24"/>
  </w:num>
  <w:num w:numId="6" w16cid:durableId="376701829">
    <w:abstractNumId w:val="12"/>
  </w:num>
  <w:num w:numId="7" w16cid:durableId="295645114">
    <w:abstractNumId w:val="15"/>
  </w:num>
  <w:num w:numId="8" w16cid:durableId="632905985">
    <w:abstractNumId w:val="11"/>
  </w:num>
  <w:num w:numId="9" w16cid:durableId="114301023">
    <w:abstractNumId w:val="18"/>
  </w:num>
  <w:num w:numId="10" w16cid:durableId="1882284569">
    <w:abstractNumId w:val="3"/>
  </w:num>
  <w:num w:numId="11" w16cid:durableId="478114708">
    <w:abstractNumId w:val="2"/>
  </w:num>
  <w:num w:numId="12" w16cid:durableId="594435609">
    <w:abstractNumId w:val="5"/>
  </w:num>
  <w:num w:numId="13" w16cid:durableId="146944966">
    <w:abstractNumId w:val="6"/>
  </w:num>
  <w:num w:numId="14" w16cid:durableId="664868817">
    <w:abstractNumId w:val="9"/>
  </w:num>
  <w:num w:numId="15" w16cid:durableId="1151824972">
    <w:abstractNumId w:val="19"/>
  </w:num>
  <w:num w:numId="16" w16cid:durableId="768162836">
    <w:abstractNumId w:val="14"/>
  </w:num>
  <w:num w:numId="17" w16cid:durableId="226385416">
    <w:abstractNumId w:val="1"/>
  </w:num>
  <w:num w:numId="18" w16cid:durableId="623194672">
    <w:abstractNumId w:val="4"/>
  </w:num>
  <w:num w:numId="19" w16cid:durableId="216867169">
    <w:abstractNumId w:val="21"/>
  </w:num>
  <w:num w:numId="20" w16cid:durableId="335764774">
    <w:abstractNumId w:val="0"/>
  </w:num>
  <w:num w:numId="21" w16cid:durableId="548952412">
    <w:abstractNumId w:val="7"/>
  </w:num>
  <w:num w:numId="22" w16cid:durableId="238633827">
    <w:abstractNumId w:val="8"/>
  </w:num>
  <w:num w:numId="23" w16cid:durableId="494494360">
    <w:abstractNumId w:val="17"/>
  </w:num>
  <w:num w:numId="24" w16cid:durableId="909925760">
    <w:abstractNumId w:val="10"/>
  </w:num>
  <w:num w:numId="25" w16cid:durableId="4349035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77D"/>
    <w:rsid w:val="00001167"/>
    <w:rsid w:val="00003BBB"/>
    <w:rsid w:val="000070EF"/>
    <w:rsid w:val="000108BA"/>
    <w:rsid w:val="00021A4F"/>
    <w:rsid w:val="00030477"/>
    <w:rsid w:val="00040827"/>
    <w:rsid w:val="000479B9"/>
    <w:rsid w:val="00067726"/>
    <w:rsid w:val="00073FDE"/>
    <w:rsid w:val="00081DD0"/>
    <w:rsid w:val="00086FBC"/>
    <w:rsid w:val="00090165"/>
    <w:rsid w:val="000938F5"/>
    <w:rsid w:val="0009484F"/>
    <w:rsid w:val="00096BF9"/>
    <w:rsid w:val="000974A9"/>
    <w:rsid w:val="000B4BF8"/>
    <w:rsid w:val="000C2A49"/>
    <w:rsid w:val="000C76DE"/>
    <w:rsid w:val="000D33D0"/>
    <w:rsid w:val="000D78C5"/>
    <w:rsid w:val="000E50B8"/>
    <w:rsid w:val="000E51BC"/>
    <w:rsid w:val="000F261C"/>
    <w:rsid w:val="000F28E3"/>
    <w:rsid w:val="00104BE3"/>
    <w:rsid w:val="00106859"/>
    <w:rsid w:val="00112AB0"/>
    <w:rsid w:val="00114284"/>
    <w:rsid w:val="0011622D"/>
    <w:rsid w:val="00116D24"/>
    <w:rsid w:val="00141374"/>
    <w:rsid w:val="001442E3"/>
    <w:rsid w:val="00145E0F"/>
    <w:rsid w:val="00147835"/>
    <w:rsid w:val="00154B98"/>
    <w:rsid w:val="0015724B"/>
    <w:rsid w:val="001714A7"/>
    <w:rsid w:val="00173EE9"/>
    <w:rsid w:val="0018000F"/>
    <w:rsid w:val="001855B4"/>
    <w:rsid w:val="0019098B"/>
    <w:rsid w:val="00194390"/>
    <w:rsid w:val="001A17DD"/>
    <w:rsid w:val="001A2B87"/>
    <w:rsid w:val="001B21A2"/>
    <w:rsid w:val="001C7FBB"/>
    <w:rsid w:val="001D0039"/>
    <w:rsid w:val="001E1154"/>
    <w:rsid w:val="001E3F6B"/>
    <w:rsid w:val="001E5962"/>
    <w:rsid w:val="00202897"/>
    <w:rsid w:val="0020529A"/>
    <w:rsid w:val="00210690"/>
    <w:rsid w:val="0021166B"/>
    <w:rsid w:val="00222540"/>
    <w:rsid w:val="00224D63"/>
    <w:rsid w:val="0022513D"/>
    <w:rsid w:val="00227F7D"/>
    <w:rsid w:val="00244E84"/>
    <w:rsid w:val="00263D77"/>
    <w:rsid w:val="002646DC"/>
    <w:rsid w:val="00270BA4"/>
    <w:rsid w:val="00281F78"/>
    <w:rsid w:val="00283FC9"/>
    <w:rsid w:val="0028483A"/>
    <w:rsid w:val="002911C1"/>
    <w:rsid w:val="00291C2C"/>
    <w:rsid w:val="0029793A"/>
    <w:rsid w:val="002A0829"/>
    <w:rsid w:val="002A3DA1"/>
    <w:rsid w:val="002B27EF"/>
    <w:rsid w:val="002C477D"/>
    <w:rsid w:val="002D6C61"/>
    <w:rsid w:val="002D7E0A"/>
    <w:rsid w:val="002E5004"/>
    <w:rsid w:val="002F041C"/>
    <w:rsid w:val="003172D5"/>
    <w:rsid w:val="00325DD4"/>
    <w:rsid w:val="003266E6"/>
    <w:rsid w:val="00327901"/>
    <w:rsid w:val="00343D70"/>
    <w:rsid w:val="003462CB"/>
    <w:rsid w:val="00351ED3"/>
    <w:rsid w:val="00354A86"/>
    <w:rsid w:val="00356FF7"/>
    <w:rsid w:val="00357E6A"/>
    <w:rsid w:val="00361396"/>
    <w:rsid w:val="00363E7B"/>
    <w:rsid w:val="00372358"/>
    <w:rsid w:val="00374335"/>
    <w:rsid w:val="00384361"/>
    <w:rsid w:val="003872E9"/>
    <w:rsid w:val="00396250"/>
    <w:rsid w:val="003A3D52"/>
    <w:rsid w:val="003A448E"/>
    <w:rsid w:val="003B2B67"/>
    <w:rsid w:val="003B3903"/>
    <w:rsid w:val="003C3084"/>
    <w:rsid w:val="003C7797"/>
    <w:rsid w:val="003E2E7C"/>
    <w:rsid w:val="003E2F4D"/>
    <w:rsid w:val="003F4821"/>
    <w:rsid w:val="003F594C"/>
    <w:rsid w:val="0042065C"/>
    <w:rsid w:val="0042646B"/>
    <w:rsid w:val="0044450E"/>
    <w:rsid w:val="00444669"/>
    <w:rsid w:val="00444D06"/>
    <w:rsid w:val="00446100"/>
    <w:rsid w:val="0044732D"/>
    <w:rsid w:val="00454AD1"/>
    <w:rsid w:val="00461FEB"/>
    <w:rsid w:val="004719C8"/>
    <w:rsid w:val="004726A8"/>
    <w:rsid w:val="004741B4"/>
    <w:rsid w:val="00477AB5"/>
    <w:rsid w:val="00483C1F"/>
    <w:rsid w:val="00492F2D"/>
    <w:rsid w:val="00494337"/>
    <w:rsid w:val="0049697A"/>
    <w:rsid w:val="004A119D"/>
    <w:rsid w:val="004A51D8"/>
    <w:rsid w:val="004B0914"/>
    <w:rsid w:val="004B6569"/>
    <w:rsid w:val="004C2693"/>
    <w:rsid w:val="0051008E"/>
    <w:rsid w:val="005125C6"/>
    <w:rsid w:val="00513242"/>
    <w:rsid w:val="0051684A"/>
    <w:rsid w:val="00517395"/>
    <w:rsid w:val="00522ECD"/>
    <w:rsid w:val="005315F9"/>
    <w:rsid w:val="00544141"/>
    <w:rsid w:val="005603AE"/>
    <w:rsid w:val="00577DDE"/>
    <w:rsid w:val="00582FCC"/>
    <w:rsid w:val="00590AB7"/>
    <w:rsid w:val="0059317C"/>
    <w:rsid w:val="00596C7E"/>
    <w:rsid w:val="005B7635"/>
    <w:rsid w:val="005C5526"/>
    <w:rsid w:val="005C5739"/>
    <w:rsid w:val="005C6FA6"/>
    <w:rsid w:val="005D2138"/>
    <w:rsid w:val="005E0DEE"/>
    <w:rsid w:val="005E143E"/>
    <w:rsid w:val="005E6F8D"/>
    <w:rsid w:val="005E78B1"/>
    <w:rsid w:val="005F5ACC"/>
    <w:rsid w:val="006068F0"/>
    <w:rsid w:val="00620645"/>
    <w:rsid w:val="006232EE"/>
    <w:rsid w:val="00623DE3"/>
    <w:rsid w:val="006553A2"/>
    <w:rsid w:val="006679B5"/>
    <w:rsid w:val="00672DE2"/>
    <w:rsid w:val="00680A00"/>
    <w:rsid w:val="006826AD"/>
    <w:rsid w:val="00683BFB"/>
    <w:rsid w:val="006874BD"/>
    <w:rsid w:val="00695D5D"/>
    <w:rsid w:val="006B0368"/>
    <w:rsid w:val="006B10E7"/>
    <w:rsid w:val="006B1440"/>
    <w:rsid w:val="006C5A2A"/>
    <w:rsid w:val="006C78B6"/>
    <w:rsid w:val="006D3C2B"/>
    <w:rsid w:val="006D600D"/>
    <w:rsid w:val="006E7220"/>
    <w:rsid w:val="00701CFF"/>
    <w:rsid w:val="00702954"/>
    <w:rsid w:val="007032D5"/>
    <w:rsid w:val="00722110"/>
    <w:rsid w:val="00724B2C"/>
    <w:rsid w:val="00724C26"/>
    <w:rsid w:val="00730B81"/>
    <w:rsid w:val="00733483"/>
    <w:rsid w:val="007530C2"/>
    <w:rsid w:val="007534DE"/>
    <w:rsid w:val="0075403A"/>
    <w:rsid w:val="00771277"/>
    <w:rsid w:val="0077214C"/>
    <w:rsid w:val="007745DC"/>
    <w:rsid w:val="007747B2"/>
    <w:rsid w:val="007771B6"/>
    <w:rsid w:val="007820BE"/>
    <w:rsid w:val="00782689"/>
    <w:rsid w:val="00796DD6"/>
    <w:rsid w:val="007A66ED"/>
    <w:rsid w:val="007B384A"/>
    <w:rsid w:val="007C6949"/>
    <w:rsid w:val="007D1CE6"/>
    <w:rsid w:val="007D5F79"/>
    <w:rsid w:val="007F43B7"/>
    <w:rsid w:val="008062E5"/>
    <w:rsid w:val="0081117B"/>
    <w:rsid w:val="00814C3B"/>
    <w:rsid w:val="008161B7"/>
    <w:rsid w:val="008228C6"/>
    <w:rsid w:val="00833398"/>
    <w:rsid w:val="00844A12"/>
    <w:rsid w:val="0087588D"/>
    <w:rsid w:val="008A4463"/>
    <w:rsid w:val="008B227E"/>
    <w:rsid w:val="008B233B"/>
    <w:rsid w:val="008C0D06"/>
    <w:rsid w:val="008C6DAC"/>
    <w:rsid w:val="008C7E8D"/>
    <w:rsid w:val="008D1A00"/>
    <w:rsid w:val="008D5DD4"/>
    <w:rsid w:val="008D65A3"/>
    <w:rsid w:val="008E2F98"/>
    <w:rsid w:val="008F7954"/>
    <w:rsid w:val="00907672"/>
    <w:rsid w:val="0093566A"/>
    <w:rsid w:val="00964266"/>
    <w:rsid w:val="00966704"/>
    <w:rsid w:val="009668EF"/>
    <w:rsid w:val="00967755"/>
    <w:rsid w:val="0097027A"/>
    <w:rsid w:val="0097209D"/>
    <w:rsid w:val="00972CB0"/>
    <w:rsid w:val="00984009"/>
    <w:rsid w:val="0099498B"/>
    <w:rsid w:val="0099502A"/>
    <w:rsid w:val="0099708E"/>
    <w:rsid w:val="009A17C3"/>
    <w:rsid w:val="009B0EF9"/>
    <w:rsid w:val="009B325B"/>
    <w:rsid w:val="009B3E8C"/>
    <w:rsid w:val="009C4D1F"/>
    <w:rsid w:val="009F5466"/>
    <w:rsid w:val="00A0148D"/>
    <w:rsid w:val="00A06B82"/>
    <w:rsid w:val="00A10FF0"/>
    <w:rsid w:val="00A16A5C"/>
    <w:rsid w:val="00A213DA"/>
    <w:rsid w:val="00A25C99"/>
    <w:rsid w:val="00A30106"/>
    <w:rsid w:val="00A3396E"/>
    <w:rsid w:val="00A35C5B"/>
    <w:rsid w:val="00A37248"/>
    <w:rsid w:val="00A51D57"/>
    <w:rsid w:val="00A54D5A"/>
    <w:rsid w:val="00A55DBF"/>
    <w:rsid w:val="00A601FA"/>
    <w:rsid w:val="00A7189A"/>
    <w:rsid w:val="00A75701"/>
    <w:rsid w:val="00A76E70"/>
    <w:rsid w:val="00A8032C"/>
    <w:rsid w:val="00A87A21"/>
    <w:rsid w:val="00A94547"/>
    <w:rsid w:val="00AA5283"/>
    <w:rsid w:val="00AB1A62"/>
    <w:rsid w:val="00AB547F"/>
    <w:rsid w:val="00AC56B2"/>
    <w:rsid w:val="00AD0230"/>
    <w:rsid w:val="00AE2DBC"/>
    <w:rsid w:val="00AE7666"/>
    <w:rsid w:val="00AF0D34"/>
    <w:rsid w:val="00AF2F5B"/>
    <w:rsid w:val="00AF7EC5"/>
    <w:rsid w:val="00B10CB6"/>
    <w:rsid w:val="00B113EE"/>
    <w:rsid w:val="00B12552"/>
    <w:rsid w:val="00B30930"/>
    <w:rsid w:val="00B31573"/>
    <w:rsid w:val="00B355AF"/>
    <w:rsid w:val="00B40EF0"/>
    <w:rsid w:val="00B41ED1"/>
    <w:rsid w:val="00B54096"/>
    <w:rsid w:val="00B5438D"/>
    <w:rsid w:val="00B601D3"/>
    <w:rsid w:val="00B63FD2"/>
    <w:rsid w:val="00B71ABD"/>
    <w:rsid w:val="00B744AD"/>
    <w:rsid w:val="00B75732"/>
    <w:rsid w:val="00B77077"/>
    <w:rsid w:val="00BA00E1"/>
    <w:rsid w:val="00BA1B37"/>
    <w:rsid w:val="00BA7372"/>
    <w:rsid w:val="00BA786B"/>
    <w:rsid w:val="00BB290C"/>
    <w:rsid w:val="00BB5C1F"/>
    <w:rsid w:val="00BB6306"/>
    <w:rsid w:val="00BC3B09"/>
    <w:rsid w:val="00BC489B"/>
    <w:rsid w:val="00BC4C87"/>
    <w:rsid w:val="00BD5D88"/>
    <w:rsid w:val="00BD622F"/>
    <w:rsid w:val="00BF34CC"/>
    <w:rsid w:val="00BF3847"/>
    <w:rsid w:val="00C0083A"/>
    <w:rsid w:val="00C1186E"/>
    <w:rsid w:val="00C14D6B"/>
    <w:rsid w:val="00C27031"/>
    <w:rsid w:val="00C32BDD"/>
    <w:rsid w:val="00C33C93"/>
    <w:rsid w:val="00C41659"/>
    <w:rsid w:val="00C44D47"/>
    <w:rsid w:val="00C510CA"/>
    <w:rsid w:val="00C51992"/>
    <w:rsid w:val="00C61506"/>
    <w:rsid w:val="00C63E94"/>
    <w:rsid w:val="00C80108"/>
    <w:rsid w:val="00C84612"/>
    <w:rsid w:val="00C85414"/>
    <w:rsid w:val="00C877A8"/>
    <w:rsid w:val="00C91770"/>
    <w:rsid w:val="00CA43D7"/>
    <w:rsid w:val="00CB5F72"/>
    <w:rsid w:val="00CC5A68"/>
    <w:rsid w:val="00CC613A"/>
    <w:rsid w:val="00CD13AE"/>
    <w:rsid w:val="00CD4DBB"/>
    <w:rsid w:val="00CF3E23"/>
    <w:rsid w:val="00CF6E6C"/>
    <w:rsid w:val="00D0456F"/>
    <w:rsid w:val="00D0549C"/>
    <w:rsid w:val="00D101BD"/>
    <w:rsid w:val="00D22204"/>
    <w:rsid w:val="00D22EBE"/>
    <w:rsid w:val="00D24178"/>
    <w:rsid w:val="00D30EF7"/>
    <w:rsid w:val="00D329AF"/>
    <w:rsid w:val="00D42A41"/>
    <w:rsid w:val="00D45521"/>
    <w:rsid w:val="00D45A59"/>
    <w:rsid w:val="00D5426E"/>
    <w:rsid w:val="00D62152"/>
    <w:rsid w:val="00D721F3"/>
    <w:rsid w:val="00D80F4B"/>
    <w:rsid w:val="00D84124"/>
    <w:rsid w:val="00D85E3E"/>
    <w:rsid w:val="00D93D33"/>
    <w:rsid w:val="00D95682"/>
    <w:rsid w:val="00D97956"/>
    <w:rsid w:val="00DA4323"/>
    <w:rsid w:val="00DB5B6D"/>
    <w:rsid w:val="00DB6E3F"/>
    <w:rsid w:val="00DC2B2E"/>
    <w:rsid w:val="00DD2ED6"/>
    <w:rsid w:val="00DE1201"/>
    <w:rsid w:val="00DE2441"/>
    <w:rsid w:val="00DE5B14"/>
    <w:rsid w:val="00E16625"/>
    <w:rsid w:val="00E16932"/>
    <w:rsid w:val="00E307B3"/>
    <w:rsid w:val="00E33951"/>
    <w:rsid w:val="00E37C9F"/>
    <w:rsid w:val="00E4048D"/>
    <w:rsid w:val="00E41965"/>
    <w:rsid w:val="00E546CB"/>
    <w:rsid w:val="00E75529"/>
    <w:rsid w:val="00E77F8D"/>
    <w:rsid w:val="00E90538"/>
    <w:rsid w:val="00EA0874"/>
    <w:rsid w:val="00EA17ED"/>
    <w:rsid w:val="00EA6A9C"/>
    <w:rsid w:val="00EB7FAB"/>
    <w:rsid w:val="00EC30C6"/>
    <w:rsid w:val="00EC6C81"/>
    <w:rsid w:val="00EC6DB7"/>
    <w:rsid w:val="00ED2337"/>
    <w:rsid w:val="00ED2ED1"/>
    <w:rsid w:val="00EE37C3"/>
    <w:rsid w:val="00EE3AB6"/>
    <w:rsid w:val="00EE3FDF"/>
    <w:rsid w:val="00EE7462"/>
    <w:rsid w:val="00EE74CA"/>
    <w:rsid w:val="00EF47AE"/>
    <w:rsid w:val="00EF6217"/>
    <w:rsid w:val="00F04D2D"/>
    <w:rsid w:val="00F10A31"/>
    <w:rsid w:val="00F124CA"/>
    <w:rsid w:val="00F13909"/>
    <w:rsid w:val="00F261F0"/>
    <w:rsid w:val="00F40593"/>
    <w:rsid w:val="00F43086"/>
    <w:rsid w:val="00F4643F"/>
    <w:rsid w:val="00F54727"/>
    <w:rsid w:val="00F66748"/>
    <w:rsid w:val="00F715D7"/>
    <w:rsid w:val="00F71B1B"/>
    <w:rsid w:val="00F73FCE"/>
    <w:rsid w:val="00F7539A"/>
    <w:rsid w:val="00F75F81"/>
    <w:rsid w:val="00F8421D"/>
    <w:rsid w:val="00F94732"/>
    <w:rsid w:val="00F9669E"/>
    <w:rsid w:val="00FA3D2D"/>
    <w:rsid w:val="00FC2C18"/>
    <w:rsid w:val="00FD149D"/>
    <w:rsid w:val="00FD748B"/>
    <w:rsid w:val="00FF08C4"/>
    <w:rsid w:val="00FF0A0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427265FF"/>
  <w15:chartTrackingRefBased/>
  <w15:docId w15:val="{7566EAC8-CCA9-4791-93D2-3A7FC35E4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E51BC"/>
    <w:rPr>
      <w:rFonts w:ascii="Univers" w:hAnsi="Univers" w:cs="Univers"/>
    </w:rPr>
  </w:style>
  <w:style w:type="paragraph" w:styleId="Titre1">
    <w:name w:val="heading 1"/>
    <w:basedOn w:val="Normal"/>
    <w:next w:val="Normal"/>
    <w:qFormat/>
    <w:pPr>
      <w:keepNext/>
      <w:spacing w:before="120" w:after="120"/>
      <w:outlineLvl w:val="0"/>
    </w:pPr>
    <w:rPr>
      <w:b/>
      <w:bCs/>
    </w:rPr>
  </w:style>
  <w:style w:type="paragraph" w:styleId="Titre2">
    <w:name w:val="heading 2"/>
    <w:basedOn w:val="Normal"/>
    <w:next w:val="Normal"/>
    <w:qFormat/>
    <w:pPr>
      <w:keepNext/>
      <w:jc w:val="both"/>
      <w:outlineLvl w:val="1"/>
    </w:pPr>
    <w:rPr>
      <w:rFonts w:ascii="Arial" w:hAnsi="Arial" w:cs="Arial"/>
      <w:i/>
      <w:iCs/>
    </w:rPr>
  </w:style>
  <w:style w:type="paragraph" w:styleId="Titre3">
    <w:name w:val="heading 3"/>
    <w:basedOn w:val="Normal"/>
    <w:next w:val="Normal"/>
    <w:qFormat/>
    <w:pPr>
      <w:keepNext/>
      <w:spacing w:before="120" w:after="120"/>
      <w:jc w:val="center"/>
      <w:outlineLvl w:val="2"/>
    </w:pPr>
    <w:rPr>
      <w:rFonts w:ascii="Arial" w:hAnsi="Arial" w:cs="Arial"/>
      <w:b/>
      <w:bCs/>
      <w:smallCaps/>
      <w:sz w:val="24"/>
      <w:szCs w:val="24"/>
    </w:rPr>
  </w:style>
  <w:style w:type="paragraph" w:styleId="Titre4">
    <w:name w:val="heading 4"/>
    <w:basedOn w:val="Normal"/>
    <w:next w:val="Normal"/>
    <w:qFormat/>
    <w:pPr>
      <w:keepNext/>
      <w:spacing w:before="120" w:after="120"/>
      <w:outlineLvl w:val="3"/>
    </w:pPr>
    <w:rPr>
      <w:i/>
      <w:iCs/>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tabs>
        <w:tab w:val="center" w:pos="4536"/>
        <w:tab w:val="right" w:pos="9072"/>
      </w:tabs>
    </w:pPr>
  </w:style>
  <w:style w:type="paragraph" w:styleId="Pieddepage">
    <w:name w:val="footer"/>
    <w:basedOn w:val="Normal"/>
    <w:pPr>
      <w:tabs>
        <w:tab w:val="center" w:pos="4536"/>
        <w:tab w:val="right" w:pos="9072"/>
      </w:tabs>
    </w:pPr>
  </w:style>
  <w:style w:type="character" w:styleId="Numrodepage">
    <w:name w:val="page number"/>
    <w:basedOn w:val="Policepardfaut"/>
  </w:style>
  <w:style w:type="character" w:styleId="Appelnotedebasdep">
    <w:name w:val="footnote reference"/>
    <w:semiHidden/>
    <w:rPr>
      <w:vertAlign w:val="superscript"/>
    </w:rPr>
  </w:style>
  <w:style w:type="paragraph" w:customStyle="1" w:styleId="fcasegauche">
    <w:name w:val="f_case_gauche"/>
    <w:basedOn w:val="Normal"/>
    <w:pPr>
      <w:ind w:left="255" w:hanging="255"/>
      <w:jc w:val="both"/>
    </w:pPr>
  </w:style>
  <w:style w:type="paragraph" w:customStyle="1" w:styleId="fcase1ertab">
    <w:name w:val="f_case_1ertab"/>
    <w:basedOn w:val="Normal"/>
    <w:pPr>
      <w:tabs>
        <w:tab w:val="left" w:pos="426"/>
      </w:tabs>
      <w:ind w:left="709" w:hanging="709"/>
      <w:jc w:val="both"/>
    </w:pPr>
  </w:style>
  <w:style w:type="paragraph" w:customStyle="1" w:styleId="fcase2metab">
    <w:name w:val="f_case_2èmetab"/>
    <w:basedOn w:val="Normal"/>
    <w:pPr>
      <w:tabs>
        <w:tab w:val="left" w:pos="426"/>
        <w:tab w:val="left" w:pos="851"/>
      </w:tabs>
      <w:ind w:left="1134" w:hanging="1134"/>
      <w:jc w:val="both"/>
    </w:pPr>
  </w:style>
  <w:style w:type="paragraph" w:styleId="Notedebasdepage">
    <w:name w:val="footnote text"/>
    <w:basedOn w:val="Normal"/>
    <w:semiHidden/>
  </w:style>
  <w:style w:type="paragraph" w:customStyle="1" w:styleId="ftiret">
    <w:name w:val="f_tiret"/>
    <w:basedOn w:val="Normal"/>
    <w:pPr>
      <w:tabs>
        <w:tab w:val="left" w:pos="426"/>
      </w:tabs>
      <w:spacing w:before="60"/>
      <w:ind w:left="142" w:hanging="142"/>
      <w:jc w:val="both"/>
    </w:pPr>
  </w:style>
  <w:style w:type="character" w:styleId="Marquedecommentaire">
    <w:name w:val="annotation reference"/>
    <w:semiHidden/>
    <w:rPr>
      <w:sz w:val="16"/>
      <w:szCs w:val="16"/>
    </w:rPr>
  </w:style>
  <w:style w:type="paragraph" w:styleId="Commentaire">
    <w:name w:val="annotation text"/>
    <w:basedOn w:val="Normal"/>
    <w:semiHidden/>
  </w:style>
  <w:style w:type="paragraph" w:styleId="Corpsdetexte">
    <w:name w:val="Body Text"/>
    <w:basedOn w:val="Normal"/>
    <w:pPr>
      <w:spacing w:before="120" w:after="120"/>
      <w:jc w:val="both"/>
    </w:pPr>
    <w:rPr>
      <w:rFonts w:ascii="Arial" w:hAnsi="Arial" w:cs="Arial"/>
    </w:rPr>
  </w:style>
  <w:style w:type="paragraph" w:styleId="Corpsdetexte2">
    <w:name w:val="Body Text 2"/>
    <w:basedOn w:val="Normal"/>
    <w:pPr>
      <w:shd w:val="clear" w:color="00FFFF" w:fill="auto"/>
      <w:spacing w:before="120" w:after="120"/>
      <w:jc w:val="both"/>
    </w:pPr>
    <w:rPr>
      <w:rFonts w:ascii="Arial" w:hAnsi="Arial" w:cs="Arial"/>
    </w:rPr>
  </w:style>
  <w:style w:type="paragraph" w:styleId="Lgende">
    <w:name w:val="caption"/>
    <w:basedOn w:val="Normal"/>
    <w:next w:val="Normal"/>
    <w:qFormat/>
    <w:pPr>
      <w:spacing w:before="120" w:after="120"/>
    </w:pPr>
    <w:rPr>
      <w:rFonts w:ascii="Arial" w:hAnsi="Arial" w:cs="Arial"/>
      <w:i/>
      <w:iCs/>
      <w:sz w:val="16"/>
      <w:szCs w:val="16"/>
    </w:rPr>
  </w:style>
  <w:style w:type="character" w:styleId="Lienhypertexte">
    <w:name w:val="Hyperlink"/>
    <w:uiPriority w:val="99"/>
    <w:rPr>
      <w:color w:val="0000FF"/>
      <w:u w:val="single"/>
    </w:rPr>
  </w:style>
  <w:style w:type="paragraph" w:styleId="NormalWeb">
    <w:name w:val="Normal (Web)"/>
    <w:basedOn w:val="Normal"/>
    <w:rsid w:val="003462CB"/>
    <w:pPr>
      <w:spacing w:before="100" w:beforeAutospacing="1" w:after="100" w:afterAutospacing="1"/>
    </w:pPr>
    <w:rPr>
      <w:rFonts w:ascii="Times New Roman" w:hAnsi="Times New Roman" w:cs="Times New Roman"/>
      <w:sz w:val="24"/>
      <w:szCs w:val="24"/>
    </w:rPr>
  </w:style>
  <w:style w:type="table" w:styleId="Grilledutableau">
    <w:name w:val="Table Grid"/>
    <w:basedOn w:val="TableauNormal"/>
    <w:rsid w:val="001B21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semiHidden/>
    <w:rsid w:val="00E4048D"/>
    <w:rPr>
      <w:rFonts w:ascii="Tahoma" w:hAnsi="Tahoma" w:cs="Tahoma"/>
      <w:sz w:val="16"/>
      <w:szCs w:val="16"/>
    </w:rPr>
  </w:style>
  <w:style w:type="paragraph" w:styleId="Paragraphedeliste">
    <w:name w:val="List Paragraph"/>
    <w:basedOn w:val="Normal"/>
    <w:uiPriority w:val="34"/>
    <w:qFormat/>
    <w:rsid w:val="0099502A"/>
    <w:pPr>
      <w:ind w:left="720"/>
      <w:contextualSpacing/>
    </w:pPr>
  </w:style>
  <w:style w:type="character" w:styleId="Mentionnonrsolue">
    <w:name w:val="Unresolved Mention"/>
    <w:basedOn w:val="Policepardfaut"/>
    <w:uiPriority w:val="99"/>
    <w:semiHidden/>
    <w:unhideWhenUsed/>
    <w:rsid w:val="006E7220"/>
    <w:rPr>
      <w:color w:val="605E5C"/>
      <w:shd w:val="clear" w:color="auto" w:fill="E1DFDD"/>
    </w:rPr>
  </w:style>
  <w:style w:type="paragraph" w:customStyle="1" w:styleId="Paragraphedeliste1">
    <w:name w:val="Paragraphe de liste1"/>
    <w:basedOn w:val="Normal"/>
    <w:rsid w:val="00372358"/>
    <w:pPr>
      <w:spacing w:after="200" w:line="276" w:lineRule="auto"/>
      <w:ind w:left="720"/>
      <w:contextualSpacing/>
    </w:pPr>
    <w:rPr>
      <w:rFonts w:ascii="Calibri" w:hAnsi="Calibri" w:cs="Times New Roman"/>
      <w:sz w:val="22"/>
      <w:szCs w:val="22"/>
      <w:lang w:eastAsia="en-US"/>
    </w:rPr>
  </w:style>
  <w:style w:type="paragraph" w:styleId="TM1">
    <w:name w:val="toc 1"/>
    <w:basedOn w:val="Normal"/>
    <w:next w:val="Normal"/>
    <w:autoRedefine/>
    <w:uiPriority w:val="39"/>
    <w:rsid w:val="00D84124"/>
    <w:pPr>
      <w:spacing w:before="120"/>
    </w:pPr>
    <w:rPr>
      <w:rFonts w:ascii="Calibri" w:hAnsi="Calibri" w:cs="Vrinda"/>
      <w:sz w:val="22"/>
      <w:szCs w:val="22"/>
    </w:rPr>
  </w:style>
  <w:style w:type="paragraph" w:customStyle="1" w:styleId="Titre1SANSNUM">
    <w:name w:val="Titre_1_SANS_NUM"/>
    <w:basedOn w:val="Normal"/>
    <w:next w:val="Normal"/>
    <w:rsid w:val="00D84124"/>
    <w:pPr>
      <w:shd w:val="clear" w:color="auto" w:fill="FFFF99"/>
      <w:tabs>
        <w:tab w:val="right" w:pos="10064"/>
      </w:tabs>
      <w:spacing w:before="120"/>
    </w:pPr>
    <w:rPr>
      <w:rFonts w:ascii="Calibri" w:hAnsi="Calibri" w:cs="Vrinda"/>
      <w:b/>
      <w:smallCaps/>
      <w:sz w:val="28"/>
      <w:szCs w:val="22"/>
    </w:rPr>
  </w:style>
  <w:style w:type="paragraph" w:customStyle="1" w:styleId="Normal2">
    <w:name w:val="Normal2"/>
    <w:basedOn w:val="Normal"/>
    <w:link w:val="Normal2Car"/>
    <w:rsid w:val="00ED2ED1"/>
    <w:pPr>
      <w:keepLines/>
      <w:tabs>
        <w:tab w:val="left" w:pos="567"/>
        <w:tab w:val="left" w:pos="851"/>
        <w:tab w:val="left" w:pos="1134"/>
      </w:tabs>
      <w:ind w:left="284" w:firstLine="284"/>
      <w:jc w:val="both"/>
    </w:pPr>
    <w:rPr>
      <w:rFonts w:asciiTheme="minorHAnsi" w:hAnsiTheme="minorHAnsi" w:cs="Times New Roman"/>
      <w:sz w:val="22"/>
    </w:rPr>
  </w:style>
  <w:style w:type="character" w:customStyle="1" w:styleId="Normal2Car">
    <w:name w:val="Normal2 Car"/>
    <w:link w:val="Normal2"/>
    <w:locked/>
    <w:rsid w:val="00ED2ED1"/>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194774">
      <w:bodyDiv w:val="1"/>
      <w:marLeft w:val="0"/>
      <w:marRight w:val="0"/>
      <w:marTop w:val="0"/>
      <w:marBottom w:val="0"/>
      <w:divBdr>
        <w:top w:val="none" w:sz="0" w:space="0" w:color="auto"/>
        <w:left w:val="none" w:sz="0" w:space="0" w:color="auto"/>
        <w:bottom w:val="none" w:sz="0" w:space="0" w:color="auto"/>
        <w:right w:val="none" w:sz="0" w:space="0" w:color="auto"/>
      </w:divBdr>
    </w:div>
    <w:div w:id="337080133">
      <w:bodyDiv w:val="1"/>
      <w:marLeft w:val="0"/>
      <w:marRight w:val="0"/>
      <w:marTop w:val="0"/>
      <w:marBottom w:val="0"/>
      <w:divBdr>
        <w:top w:val="none" w:sz="0" w:space="0" w:color="auto"/>
        <w:left w:val="none" w:sz="0" w:space="0" w:color="auto"/>
        <w:bottom w:val="none" w:sz="0" w:space="0" w:color="auto"/>
        <w:right w:val="none" w:sz="0" w:space="0" w:color="auto"/>
      </w:divBdr>
    </w:div>
    <w:div w:id="464548248">
      <w:bodyDiv w:val="1"/>
      <w:marLeft w:val="0"/>
      <w:marRight w:val="0"/>
      <w:marTop w:val="0"/>
      <w:marBottom w:val="0"/>
      <w:divBdr>
        <w:top w:val="none" w:sz="0" w:space="0" w:color="auto"/>
        <w:left w:val="none" w:sz="0" w:space="0" w:color="auto"/>
        <w:bottom w:val="none" w:sz="0" w:space="0" w:color="auto"/>
        <w:right w:val="none" w:sz="0" w:space="0" w:color="auto"/>
      </w:divBdr>
    </w:div>
    <w:div w:id="526142882">
      <w:bodyDiv w:val="1"/>
      <w:marLeft w:val="0"/>
      <w:marRight w:val="0"/>
      <w:marTop w:val="0"/>
      <w:marBottom w:val="0"/>
      <w:divBdr>
        <w:top w:val="none" w:sz="0" w:space="0" w:color="auto"/>
        <w:left w:val="none" w:sz="0" w:space="0" w:color="auto"/>
        <w:bottom w:val="none" w:sz="0" w:space="0" w:color="auto"/>
        <w:right w:val="none" w:sz="0" w:space="0" w:color="auto"/>
      </w:divBdr>
    </w:div>
    <w:div w:id="1636983238">
      <w:bodyDiv w:val="1"/>
      <w:marLeft w:val="0"/>
      <w:marRight w:val="0"/>
      <w:marTop w:val="0"/>
      <w:marBottom w:val="0"/>
      <w:divBdr>
        <w:top w:val="none" w:sz="0" w:space="0" w:color="auto"/>
        <w:left w:val="none" w:sz="0" w:space="0" w:color="auto"/>
        <w:bottom w:val="none" w:sz="0" w:space="0" w:color="auto"/>
        <w:right w:val="none" w:sz="0" w:space="0" w:color="auto"/>
      </w:divBdr>
    </w:div>
    <w:div w:id="1688675399">
      <w:bodyDiv w:val="1"/>
      <w:marLeft w:val="0"/>
      <w:marRight w:val="0"/>
      <w:marTop w:val="0"/>
      <w:marBottom w:val="0"/>
      <w:divBdr>
        <w:top w:val="none" w:sz="0" w:space="0" w:color="auto"/>
        <w:left w:val="none" w:sz="0" w:space="0" w:color="auto"/>
        <w:bottom w:val="none" w:sz="0" w:space="0" w:color="auto"/>
        <w:right w:val="none" w:sz="0" w:space="0" w:color="auto"/>
      </w:divBdr>
    </w:div>
    <w:div w:id="204547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alsacemarchespublics.eu/" TargetMode="External"/><Relationship Id="rId4" Type="http://schemas.openxmlformats.org/officeDocument/2006/relationships/styles" Target="styles.xml"/><Relationship Id="rId9" Type="http://schemas.openxmlformats.org/officeDocument/2006/relationships/hyperlink" Target="mailto:cocyclique@orange.fr"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B0CC0D317C2F49A7C380A5F07006C1" ma:contentTypeVersion="11" ma:contentTypeDescription="Crée un document." ma:contentTypeScope="" ma:versionID="40b23f141a2c626117d52fb3ecc6cb8b">
  <xsd:schema xmlns:xsd="http://www.w3.org/2001/XMLSchema" xmlns:xs="http://www.w3.org/2001/XMLSchema" xmlns:p="http://schemas.microsoft.com/office/2006/metadata/properties" xmlns:ns2="c61a6a44-a403-4273-bf02-63b7b8168ebd" xmlns:ns3="cd8b4415-78b0-4198-8ca3-3c37a507e3c9" targetNamespace="http://schemas.microsoft.com/office/2006/metadata/properties" ma:root="true" ma:fieldsID="a279a731edf5803ee579ca4acc6c76fb" ns2:_="" ns3:_="">
    <xsd:import namespace="c61a6a44-a403-4273-bf02-63b7b8168ebd"/>
    <xsd:import namespace="cd8b4415-78b0-4198-8ca3-3c37a507e3c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1a6a44-a403-4273-bf02-63b7b8168e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alises d’images" ma:readOnly="false" ma:fieldId="{5cf76f15-5ced-4ddc-b409-7134ff3c332f}" ma:taxonomyMulti="true" ma:sspId="2157d0fb-3d9d-406e-bc12-876d8943f20c"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d8b4415-78b0-4198-8ca3-3c37a507e3c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78f2d2d-42dd-4f20-91e0-6a492fddbcd5}" ma:internalName="TaxCatchAll" ma:showField="CatchAllData" ma:web="cd8b4415-78b0-4198-8ca3-3c37a507e3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896439-A114-4EE1-A1D2-64B8146E44DA}">
  <ds:schemaRefs>
    <ds:schemaRef ds:uri="http://schemas.microsoft.com/sharepoint/v3/contenttype/forms"/>
  </ds:schemaRefs>
</ds:datastoreItem>
</file>

<file path=customXml/itemProps2.xml><?xml version="1.0" encoding="utf-8"?>
<ds:datastoreItem xmlns:ds="http://schemas.openxmlformats.org/officeDocument/2006/customXml" ds:itemID="{2918786B-5B03-4645-8DBC-863242C92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1a6a44-a403-4273-bf02-63b7b8168ebd"/>
    <ds:schemaRef ds:uri="cd8b4415-78b0-4198-8ca3-3c37a507e3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2985</Words>
  <Characters>16422</Characters>
  <Application>Microsoft Office Word</Application>
  <DocSecurity>0</DocSecurity>
  <Lines>136</Lines>
  <Paragraphs>38</Paragraphs>
  <ScaleCrop>false</ScaleCrop>
  <HeadingPairs>
    <vt:vector size="2" baseType="variant">
      <vt:variant>
        <vt:lpstr>Titre</vt:lpstr>
      </vt:variant>
      <vt:variant>
        <vt:i4>1</vt:i4>
      </vt:variant>
    </vt:vector>
  </HeadingPairs>
  <TitlesOfParts>
    <vt:vector size="1" baseType="lpstr">
      <vt:lpstr>Modèle recommandé : le service peut l’adapter le cas échéant</vt:lpstr>
    </vt:vector>
  </TitlesOfParts>
  <Company>Ministère de l'Economie</Company>
  <LinksUpToDate>false</LinksUpToDate>
  <CharactersWithSpaces>19369</CharactersWithSpaces>
  <SharedDoc>false</SharedDoc>
  <HLinks>
    <vt:vector size="12" baseType="variant">
      <vt:variant>
        <vt:i4>4325475</vt:i4>
      </vt:variant>
      <vt:variant>
        <vt:i4>75</vt:i4>
      </vt:variant>
      <vt:variant>
        <vt:i4>0</vt:i4>
      </vt:variant>
      <vt:variant>
        <vt:i4>5</vt:i4>
      </vt:variant>
      <vt:variant>
        <vt:lpwstr>mailto:cocyclique@orange.fr</vt:lpwstr>
      </vt:variant>
      <vt:variant>
        <vt:lpwstr/>
      </vt:variant>
      <vt:variant>
        <vt:i4>4980802</vt:i4>
      </vt:variant>
      <vt:variant>
        <vt:i4>66</vt:i4>
      </vt:variant>
      <vt:variant>
        <vt:i4>0</vt:i4>
      </vt:variant>
      <vt:variant>
        <vt:i4>5</vt:i4>
      </vt:variant>
      <vt:variant>
        <vt:lpwstr>https://marchespublics-amhr.omnikles.com/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Modèle recommandé : le service peut l’adapter le cas échéant</dc:title>
  <dc:subject/>
  <dc:creator>Ministère de l'Economie</dc:creator>
  <cp:keywords/>
  <cp:lastModifiedBy>Laurent Meyer</cp:lastModifiedBy>
  <cp:revision>2</cp:revision>
  <cp:lastPrinted>2018-06-20T14:29:00Z</cp:lastPrinted>
  <dcterms:created xsi:type="dcterms:W3CDTF">2026-08-26T15:11:00Z</dcterms:created>
  <dcterms:modified xsi:type="dcterms:W3CDTF">2026-08-26T15:11:00Z</dcterms:modified>
</cp:coreProperties>
</file>